
<file path=[Content_Types].xml><?xml version="1.0" encoding="utf-8"?>
<Types xmlns="http://schemas.openxmlformats.org/package/2006/content-types"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docx" ContentType="application/vnd.openxmlformats-officedocument.wordprocessingml.document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7AE5" w:rsidRDefault="00BE43DF">
      <w:pPr>
        <w:pStyle w:val="BodyText"/>
        <w:spacing w:before="66"/>
        <w:ind w:right="56"/>
        <w:jc w:val="center"/>
        <w:rPr>
          <w:u w:val="none"/>
        </w:rPr>
      </w:pPr>
      <w:r>
        <w:rPr>
          <w:color w:val="000009"/>
          <w:u w:val="thick" w:color="000009"/>
        </w:rPr>
        <w:t>POST</w:t>
      </w:r>
      <w:r>
        <w:rPr>
          <w:color w:val="000009"/>
          <w:spacing w:val="-2"/>
          <w:u w:val="thick" w:color="000009"/>
        </w:rPr>
        <w:t xml:space="preserve"> </w:t>
      </w:r>
      <w:r>
        <w:rPr>
          <w:color w:val="000009"/>
          <w:u w:val="thick" w:color="000009"/>
        </w:rPr>
        <w:t>GRADUATE GOVERNMENT</w:t>
      </w:r>
      <w:r>
        <w:rPr>
          <w:color w:val="000009"/>
          <w:spacing w:val="-5"/>
          <w:u w:val="thick" w:color="000009"/>
        </w:rPr>
        <w:t xml:space="preserve"> </w:t>
      </w:r>
      <w:r>
        <w:rPr>
          <w:color w:val="000009"/>
          <w:u w:val="thick" w:color="000009"/>
        </w:rPr>
        <w:t>COLLEGE</w:t>
      </w:r>
      <w:r>
        <w:rPr>
          <w:color w:val="000009"/>
          <w:spacing w:val="-2"/>
          <w:u w:val="thick" w:color="000009"/>
        </w:rPr>
        <w:t xml:space="preserve"> </w:t>
      </w:r>
      <w:r>
        <w:rPr>
          <w:color w:val="000009"/>
          <w:u w:val="thick" w:color="000009"/>
        </w:rPr>
        <w:t>FOR GIRLS</w:t>
      </w:r>
    </w:p>
    <w:p w:rsidR="00757AE5" w:rsidRDefault="00BE43DF">
      <w:pPr>
        <w:pStyle w:val="BodyText"/>
        <w:spacing w:before="199"/>
        <w:ind w:right="53"/>
        <w:jc w:val="center"/>
        <w:rPr>
          <w:u w:val="none"/>
        </w:rPr>
      </w:pPr>
      <w:r>
        <w:rPr>
          <w:color w:val="000009"/>
          <w:u w:val="thick" w:color="000009"/>
        </w:rPr>
        <w:t xml:space="preserve"> SECTOR-42,</w:t>
      </w:r>
      <w:r>
        <w:rPr>
          <w:color w:val="000009"/>
          <w:spacing w:val="-1"/>
          <w:u w:val="thick" w:color="000009"/>
        </w:rPr>
        <w:t xml:space="preserve"> </w:t>
      </w:r>
      <w:r>
        <w:rPr>
          <w:color w:val="000009"/>
          <w:u w:val="thick" w:color="000009"/>
        </w:rPr>
        <w:t>CHANDIGARH</w:t>
      </w:r>
    </w:p>
    <w:p w:rsidR="00757AE5" w:rsidRDefault="00BE43DF">
      <w:pPr>
        <w:pStyle w:val="BodyText"/>
        <w:spacing w:before="204" w:line="412" w:lineRule="auto"/>
        <w:ind w:left="3702" w:right="2437" w:hanging="1321"/>
        <w:rPr>
          <w:u w:val="none"/>
        </w:rPr>
      </w:pPr>
      <w:r>
        <w:rPr>
          <w:color w:val="000009"/>
          <w:u w:val="thick" w:color="000009"/>
        </w:rPr>
        <w:t>Teaching</w:t>
      </w:r>
      <w:r>
        <w:rPr>
          <w:color w:val="000009"/>
          <w:spacing w:val="-3"/>
          <w:u w:val="thick" w:color="000009"/>
        </w:rPr>
        <w:t xml:space="preserve"> </w:t>
      </w:r>
      <w:r>
        <w:rPr>
          <w:color w:val="000009"/>
          <w:u w:val="thick" w:color="000009"/>
        </w:rPr>
        <w:t>Plan</w:t>
      </w:r>
      <w:r>
        <w:rPr>
          <w:color w:val="000009"/>
          <w:spacing w:val="-1"/>
          <w:u w:val="thick" w:color="000009"/>
        </w:rPr>
        <w:t xml:space="preserve"> </w:t>
      </w:r>
      <w:r>
        <w:rPr>
          <w:color w:val="000009"/>
          <w:u w:val="thick" w:color="000009"/>
        </w:rPr>
        <w:t>Even</w:t>
      </w:r>
      <w:r>
        <w:rPr>
          <w:color w:val="000009"/>
          <w:spacing w:val="-1"/>
          <w:u w:val="thick" w:color="000009"/>
        </w:rPr>
        <w:t xml:space="preserve"> </w:t>
      </w:r>
      <w:r>
        <w:rPr>
          <w:color w:val="000009"/>
          <w:u w:val="thick" w:color="000009"/>
        </w:rPr>
        <w:t>Semester</w:t>
      </w:r>
      <w:r>
        <w:rPr>
          <w:color w:val="000009"/>
          <w:spacing w:val="-4"/>
          <w:u w:val="thick" w:color="000009"/>
        </w:rPr>
        <w:t xml:space="preserve"> </w:t>
      </w:r>
      <w:r>
        <w:rPr>
          <w:color w:val="000009"/>
          <w:u w:val="thick" w:color="000009"/>
        </w:rPr>
        <w:t>(UG</w:t>
      </w:r>
      <w:r>
        <w:rPr>
          <w:color w:val="000009"/>
          <w:spacing w:val="-5"/>
          <w:u w:val="thick" w:color="000009"/>
        </w:rPr>
        <w:t xml:space="preserve"> </w:t>
      </w:r>
      <w:r>
        <w:rPr>
          <w:color w:val="000009"/>
          <w:u w:val="thick" w:color="000009"/>
        </w:rPr>
        <w:t>and</w:t>
      </w:r>
      <w:r>
        <w:rPr>
          <w:color w:val="000009"/>
          <w:spacing w:val="-1"/>
          <w:u w:val="thick" w:color="000009"/>
        </w:rPr>
        <w:t xml:space="preserve"> </w:t>
      </w:r>
      <w:r>
        <w:rPr>
          <w:color w:val="000009"/>
          <w:u w:val="thick" w:color="000009"/>
        </w:rPr>
        <w:t>PG)</w:t>
      </w:r>
      <w:r>
        <w:rPr>
          <w:color w:val="000009"/>
          <w:spacing w:val="-57"/>
          <w:u w:val="none"/>
        </w:rPr>
        <w:t xml:space="preserve"> </w:t>
      </w:r>
      <w:r>
        <w:rPr>
          <w:color w:val="000009"/>
          <w:u w:val="thick" w:color="000009"/>
        </w:rPr>
        <w:t>Session</w:t>
      </w:r>
      <w:r>
        <w:rPr>
          <w:color w:val="000009"/>
          <w:spacing w:val="1"/>
          <w:u w:val="thick" w:color="000009"/>
        </w:rPr>
        <w:t xml:space="preserve"> </w:t>
      </w:r>
      <w:r>
        <w:rPr>
          <w:color w:val="000009"/>
          <w:u w:val="thick" w:color="000009"/>
        </w:rPr>
        <w:t>(2022-2023)</w:t>
      </w:r>
    </w:p>
    <w:p w:rsidR="00757AE5" w:rsidRPr="00C47E86" w:rsidRDefault="00BE43DF">
      <w:pPr>
        <w:pStyle w:val="BodyText"/>
        <w:tabs>
          <w:tab w:val="left" w:pos="5142"/>
        </w:tabs>
        <w:spacing w:before="1" w:line="275" w:lineRule="exact"/>
        <w:ind w:left="100"/>
        <w:rPr>
          <w:b w:val="0"/>
          <w:u w:val="none"/>
        </w:rPr>
      </w:pPr>
      <w:r>
        <w:rPr>
          <w:color w:val="000009"/>
          <w:u w:val="none"/>
        </w:rPr>
        <w:t>Class:</w:t>
      </w:r>
      <w:r w:rsidR="00C47E86">
        <w:rPr>
          <w:color w:val="000009"/>
          <w:u w:val="none"/>
        </w:rPr>
        <w:t xml:space="preserve"> </w:t>
      </w:r>
      <w:r w:rsidR="00C47E86" w:rsidRPr="00C47E86">
        <w:rPr>
          <w:b w:val="0"/>
          <w:color w:val="000009"/>
          <w:u w:val="none"/>
        </w:rPr>
        <w:t>B.A. 2</w:t>
      </w:r>
      <w:r w:rsidR="00C47E86" w:rsidRPr="00C47E86">
        <w:rPr>
          <w:b w:val="0"/>
          <w:color w:val="000009"/>
          <w:u w:val="none"/>
          <w:vertAlign w:val="superscript"/>
        </w:rPr>
        <w:t>nd</w:t>
      </w:r>
      <w:r w:rsidR="00C47E86" w:rsidRPr="00C47E86">
        <w:rPr>
          <w:b w:val="0"/>
          <w:color w:val="000009"/>
          <w:u w:val="none"/>
        </w:rPr>
        <w:t xml:space="preserve"> sem</w:t>
      </w:r>
      <w:r>
        <w:rPr>
          <w:color w:val="000009"/>
          <w:u w:val="none"/>
        </w:rPr>
        <w:tab/>
        <w:t>Name</w:t>
      </w:r>
      <w:r>
        <w:rPr>
          <w:color w:val="000009"/>
          <w:spacing w:val="-4"/>
          <w:u w:val="none"/>
        </w:rPr>
        <w:t xml:space="preserve"> </w:t>
      </w:r>
      <w:r>
        <w:rPr>
          <w:color w:val="000009"/>
          <w:u w:val="none"/>
        </w:rPr>
        <w:t>of</w:t>
      </w:r>
      <w:r>
        <w:rPr>
          <w:color w:val="000009"/>
          <w:spacing w:val="-1"/>
          <w:u w:val="none"/>
        </w:rPr>
        <w:t xml:space="preserve"> </w:t>
      </w:r>
      <w:r>
        <w:rPr>
          <w:color w:val="000009"/>
          <w:u w:val="none"/>
        </w:rPr>
        <w:t>the</w:t>
      </w:r>
      <w:r>
        <w:rPr>
          <w:color w:val="000009"/>
          <w:spacing w:val="-3"/>
          <w:u w:val="none"/>
        </w:rPr>
        <w:t xml:space="preserve"> </w:t>
      </w:r>
      <w:r>
        <w:rPr>
          <w:color w:val="000009"/>
          <w:u w:val="none"/>
        </w:rPr>
        <w:t>Teacher:</w:t>
      </w:r>
      <w:r w:rsidR="00C47E86">
        <w:rPr>
          <w:color w:val="000009"/>
          <w:u w:val="none"/>
        </w:rPr>
        <w:t xml:space="preserve"> </w:t>
      </w:r>
      <w:r w:rsidR="00C47E86">
        <w:rPr>
          <w:b w:val="0"/>
          <w:color w:val="000009"/>
          <w:u w:val="none"/>
        </w:rPr>
        <w:t>Indu</w:t>
      </w:r>
    </w:p>
    <w:p w:rsidR="00757AE5" w:rsidRPr="00C47E86" w:rsidRDefault="00BE43DF">
      <w:pPr>
        <w:pStyle w:val="BodyText"/>
        <w:tabs>
          <w:tab w:val="left" w:pos="5142"/>
        </w:tabs>
        <w:spacing w:line="275" w:lineRule="exact"/>
        <w:ind w:left="100"/>
        <w:rPr>
          <w:b w:val="0"/>
          <w:u w:val="none"/>
        </w:rPr>
      </w:pPr>
      <w:r>
        <w:rPr>
          <w:color w:val="000009"/>
          <w:u w:val="none"/>
        </w:rPr>
        <w:t>Subject:</w:t>
      </w:r>
      <w:r w:rsidR="00C47E86">
        <w:rPr>
          <w:color w:val="000009"/>
          <w:u w:val="none"/>
        </w:rPr>
        <w:t xml:space="preserve"> </w:t>
      </w:r>
      <w:r w:rsidR="00C47E86" w:rsidRPr="00C47E86">
        <w:rPr>
          <w:b w:val="0"/>
          <w:color w:val="000009"/>
          <w:u w:val="none"/>
        </w:rPr>
        <w:t>PPI</w:t>
      </w:r>
      <w:r>
        <w:rPr>
          <w:color w:val="000009"/>
          <w:u w:val="none"/>
        </w:rPr>
        <w:tab/>
        <w:t>Period</w:t>
      </w:r>
      <w:r>
        <w:rPr>
          <w:color w:val="000009"/>
          <w:spacing w:val="-3"/>
          <w:u w:val="none"/>
        </w:rPr>
        <w:t xml:space="preserve"> </w:t>
      </w:r>
      <w:r>
        <w:rPr>
          <w:color w:val="000009"/>
          <w:u w:val="none"/>
        </w:rPr>
        <w:t>:</w:t>
      </w:r>
      <w:r w:rsidR="00C47E86">
        <w:rPr>
          <w:color w:val="000009"/>
          <w:u w:val="none"/>
        </w:rPr>
        <w:t xml:space="preserve"> </w:t>
      </w:r>
      <w:r w:rsidR="00C47E86">
        <w:rPr>
          <w:b w:val="0"/>
          <w:color w:val="000009"/>
          <w:u w:val="none"/>
        </w:rPr>
        <w:t>6</w:t>
      </w:r>
      <w:r w:rsidR="00C47E86" w:rsidRPr="00C47E86">
        <w:rPr>
          <w:b w:val="0"/>
          <w:color w:val="000009"/>
          <w:u w:val="none"/>
          <w:vertAlign w:val="superscript"/>
        </w:rPr>
        <w:t>th</w:t>
      </w:r>
      <w:r w:rsidR="00C47E86">
        <w:rPr>
          <w:b w:val="0"/>
          <w:color w:val="000009"/>
          <w:u w:val="none"/>
        </w:rPr>
        <w:t xml:space="preserve"> </w:t>
      </w:r>
    </w:p>
    <w:p w:rsidR="00757AE5" w:rsidRPr="00C47E86" w:rsidRDefault="00BE43DF">
      <w:pPr>
        <w:pStyle w:val="BodyText"/>
        <w:tabs>
          <w:tab w:val="left" w:pos="5142"/>
        </w:tabs>
        <w:spacing w:line="275" w:lineRule="exact"/>
        <w:ind w:left="100"/>
        <w:rPr>
          <w:b w:val="0"/>
          <w:u w:val="none"/>
        </w:rPr>
      </w:pPr>
      <w:r>
        <w:rPr>
          <w:color w:val="000009"/>
          <w:u w:val="none"/>
        </w:rPr>
        <w:t>Paper</w:t>
      </w:r>
      <w:r>
        <w:rPr>
          <w:color w:val="000009"/>
          <w:spacing w:val="-3"/>
          <w:u w:val="none"/>
        </w:rPr>
        <w:t xml:space="preserve"> </w:t>
      </w:r>
      <w:r>
        <w:rPr>
          <w:color w:val="000009"/>
          <w:u w:val="none"/>
        </w:rPr>
        <w:t>:</w:t>
      </w:r>
      <w:r w:rsidR="00C47E86">
        <w:rPr>
          <w:color w:val="000009"/>
          <w:u w:val="none"/>
        </w:rPr>
        <w:t xml:space="preserve"> </w:t>
      </w:r>
      <w:r w:rsidR="00C47E86" w:rsidRPr="00C47E86">
        <w:rPr>
          <w:b w:val="0"/>
          <w:color w:val="000009"/>
          <w:u w:val="none"/>
        </w:rPr>
        <w:t>Life Insurance</w:t>
      </w:r>
      <w:r>
        <w:rPr>
          <w:color w:val="000009"/>
          <w:u w:val="none"/>
        </w:rPr>
        <w:tab/>
        <w:t>Room No</w:t>
      </w:r>
      <w:r>
        <w:rPr>
          <w:color w:val="000009"/>
          <w:spacing w:val="1"/>
          <w:u w:val="none"/>
        </w:rPr>
        <w:t xml:space="preserve"> </w:t>
      </w:r>
      <w:r>
        <w:rPr>
          <w:color w:val="000009"/>
          <w:u w:val="none"/>
        </w:rPr>
        <w:t>:</w:t>
      </w:r>
      <w:r w:rsidR="00C47E86">
        <w:rPr>
          <w:color w:val="000009"/>
          <w:u w:val="none"/>
        </w:rPr>
        <w:t xml:space="preserve"> </w:t>
      </w:r>
      <w:r w:rsidR="00C47E86" w:rsidRPr="00C47E86">
        <w:rPr>
          <w:b w:val="0"/>
          <w:color w:val="000009"/>
          <w:u w:val="none"/>
        </w:rPr>
        <w:t>206</w:t>
      </w:r>
    </w:p>
    <w:p w:rsidR="00757AE5" w:rsidRPr="00C47E86" w:rsidRDefault="00757AE5">
      <w:pPr>
        <w:spacing w:before="2" w:after="1"/>
        <w:rPr>
          <w:sz w:val="24"/>
        </w:rPr>
      </w:pPr>
    </w:p>
    <w:tbl>
      <w:tblPr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241"/>
        <w:gridCol w:w="1656"/>
        <w:gridCol w:w="6153"/>
      </w:tblGrid>
      <w:tr w:rsidR="00757AE5">
        <w:trPr>
          <w:trHeight w:val="520"/>
        </w:trPr>
        <w:tc>
          <w:tcPr>
            <w:tcW w:w="1241" w:type="dxa"/>
          </w:tcPr>
          <w:p w:rsidR="00757AE5" w:rsidRDefault="00BE43DF">
            <w:pPr>
              <w:pStyle w:val="TableParagraph"/>
              <w:ind w:left="100"/>
              <w:rPr>
                <w:b/>
                <w:sz w:val="24"/>
              </w:rPr>
            </w:pPr>
            <w:r>
              <w:rPr>
                <w:b/>
                <w:color w:val="000009"/>
                <w:sz w:val="24"/>
              </w:rPr>
              <w:t>S. No</w:t>
            </w:r>
          </w:p>
        </w:tc>
        <w:tc>
          <w:tcPr>
            <w:tcW w:w="1656" w:type="dxa"/>
          </w:tcPr>
          <w:p w:rsidR="00757AE5" w:rsidRDefault="00BE43DF">
            <w:pPr>
              <w:pStyle w:val="TableParagraph"/>
              <w:rPr>
                <w:b/>
                <w:sz w:val="24"/>
              </w:rPr>
            </w:pPr>
            <w:r>
              <w:rPr>
                <w:b/>
                <w:color w:val="000009"/>
                <w:sz w:val="24"/>
              </w:rPr>
              <w:t>Dates</w:t>
            </w:r>
          </w:p>
        </w:tc>
        <w:tc>
          <w:tcPr>
            <w:tcW w:w="6153" w:type="dxa"/>
          </w:tcPr>
          <w:p w:rsidR="00757AE5" w:rsidRDefault="00BE43DF">
            <w:pPr>
              <w:pStyle w:val="TableParagraph"/>
              <w:rPr>
                <w:b/>
                <w:sz w:val="24"/>
              </w:rPr>
            </w:pPr>
            <w:r>
              <w:rPr>
                <w:b/>
                <w:color w:val="000009"/>
                <w:sz w:val="24"/>
              </w:rPr>
              <w:t>Topics</w:t>
            </w:r>
            <w:r>
              <w:rPr>
                <w:b/>
                <w:color w:val="000009"/>
                <w:spacing w:val="-2"/>
                <w:sz w:val="24"/>
              </w:rPr>
              <w:t xml:space="preserve"> </w:t>
            </w:r>
            <w:r>
              <w:rPr>
                <w:b/>
                <w:color w:val="000009"/>
                <w:sz w:val="24"/>
              </w:rPr>
              <w:t>to</w:t>
            </w:r>
            <w:r>
              <w:rPr>
                <w:b/>
                <w:color w:val="000009"/>
                <w:spacing w:val="-2"/>
                <w:sz w:val="24"/>
              </w:rPr>
              <w:t xml:space="preserve"> </w:t>
            </w:r>
            <w:r>
              <w:rPr>
                <w:b/>
                <w:color w:val="000009"/>
                <w:sz w:val="24"/>
              </w:rPr>
              <w:t>be</w:t>
            </w:r>
            <w:r>
              <w:rPr>
                <w:b/>
                <w:color w:val="000009"/>
                <w:spacing w:val="-4"/>
                <w:sz w:val="24"/>
              </w:rPr>
              <w:t xml:space="preserve"> </w:t>
            </w:r>
            <w:r>
              <w:rPr>
                <w:b/>
                <w:color w:val="000009"/>
                <w:sz w:val="24"/>
              </w:rPr>
              <w:t>covered</w:t>
            </w:r>
          </w:p>
        </w:tc>
      </w:tr>
      <w:tr w:rsidR="008E226C">
        <w:trPr>
          <w:trHeight w:val="550"/>
        </w:trPr>
        <w:tc>
          <w:tcPr>
            <w:tcW w:w="1241" w:type="dxa"/>
          </w:tcPr>
          <w:p w:rsidR="008E226C" w:rsidRDefault="008E226C">
            <w:pPr>
              <w:pStyle w:val="TableParagraph"/>
              <w:ind w:left="100"/>
              <w:rPr>
                <w:sz w:val="24"/>
              </w:rPr>
            </w:pPr>
            <w:r>
              <w:rPr>
                <w:color w:val="000009"/>
                <w:sz w:val="24"/>
              </w:rPr>
              <w:t>Week</w:t>
            </w:r>
            <w:r>
              <w:rPr>
                <w:color w:val="000009"/>
                <w:spacing w:val="-3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1</w:t>
            </w:r>
          </w:p>
        </w:tc>
        <w:tc>
          <w:tcPr>
            <w:tcW w:w="1656" w:type="dxa"/>
          </w:tcPr>
          <w:p w:rsidR="008E226C" w:rsidRDefault="008E226C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color w:val="000009"/>
                <w:sz w:val="24"/>
              </w:rPr>
              <w:t>16/01/2023</w:t>
            </w:r>
            <w:r>
              <w:rPr>
                <w:color w:val="000009"/>
                <w:spacing w:val="-2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–</w:t>
            </w:r>
          </w:p>
          <w:p w:rsidR="008E226C" w:rsidRDefault="008E226C">
            <w:pPr>
              <w:pStyle w:val="TableParagraph"/>
              <w:spacing w:before="0" w:line="254" w:lineRule="exact"/>
              <w:rPr>
                <w:sz w:val="24"/>
              </w:rPr>
            </w:pPr>
            <w:r>
              <w:rPr>
                <w:color w:val="000009"/>
                <w:sz w:val="24"/>
              </w:rPr>
              <w:t>21/01/2023</w:t>
            </w:r>
          </w:p>
        </w:tc>
        <w:tc>
          <w:tcPr>
            <w:tcW w:w="6153" w:type="dxa"/>
          </w:tcPr>
          <w:p w:rsidR="008E226C" w:rsidRPr="00843B50" w:rsidRDefault="008E226C" w:rsidP="009A39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Meaning, nature and uses of life insurance, life insurance as a protection and investment</w:t>
            </w:r>
          </w:p>
        </w:tc>
      </w:tr>
      <w:tr w:rsidR="008E226C">
        <w:trPr>
          <w:trHeight w:val="555"/>
        </w:trPr>
        <w:tc>
          <w:tcPr>
            <w:tcW w:w="1241" w:type="dxa"/>
          </w:tcPr>
          <w:p w:rsidR="008E226C" w:rsidRDefault="008E226C">
            <w:pPr>
              <w:pStyle w:val="TableParagraph"/>
              <w:ind w:left="100"/>
              <w:rPr>
                <w:sz w:val="24"/>
              </w:rPr>
            </w:pPr>
            <w:r>
              <w:rPr>
                <w:color w:val="000009"/>
                <w:sz w:val="24"/>
              </w:rPr>
              <w:t>Week</w:t>
            </w:r>
            <w:r>
              <w:rPr>
                <w:color w:val="000009"/>
                <w:spacing w:val="-3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2</w:t>
            </w:r>
          </w:p>
        </w:tc>
        <w:tc>
          <w:tcPr>
            <w:tcW w:w="1656" w:type="dxa"/>
          </w:tcPr>
          <w:p w:rsidR="008E226C" w:rsidRDefault="008E226C">
            <w:pPr>
              <w:pStyle w:val="TableParagraph"/>
              <w:rPr>
                <w:sz w:val="24"/>
              </w:rPr>
            </w:pPr>
            <w:r>
              <w:rPr>
                <w:color w:val="000009"/>
                <w:sz w:val="24"/>
              </w:rPr>
              <w:t>23/01/2023-</w:t>
            </w:r>
          </w:p>
          <w:p w:rsidR="008E226C" w:rsidRDefault="008E226C">
            <w:pPr>
              <w:pStyle w:val="TableParagraph"/>
              <w:spacing w:before="4" w:line="254" w:lineRule="exact"/>
              <w:rPr>
                <w:sz w:val="24"/>
              </w:rPr>
            </w:pPr>
            <w:r>
              <w:rPr>
                <w:color w:val="000009"/>
                <w:sz w:val="24"/>
              </w:rPr>
              <w:t>28/01/2023</w:t>
            </w:r>
          </w:p>
        </w:tc>
        <w:tc>
          <w:tcPr>
            <w:tcW w:w="6153" w:type="dxa"/>
          </w:tcPr>
          <w:p w:rsidR="008E226C" w:rsidRPr="00843B50" w:rsidRDefault="008E226C" w:rsidP="009A39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Procedure for effecting a life insurance policy, proposal form and application form </w:t>
            </w:r>
          </w:p>
        </w:tc>
      </w:tr>
      <w:tr w:rsidR="008E226C">
        <w:trPr>
          <w:trHeight w:val="550"/>
        </w:trPr>
        <w:tc>
          <w:tcPr>
            <w:tcW w:w="1241" w:type="dxa"/>
          </w:tcPr>
          <w:p w:rsidR="008E226C" w:rsidRDefault="008E226C">
            <w:pPr>
              <w:pStyle w:val="TableParagraph"/>
              <w:ind w:left="100"/>
              <w:rPr>
                <w:sz w:val="24"/>
              </w:rPr>
            </w:pPr>
            <w:r>
              <w:rPr>
                <w:color w:val="000009"/>
                <w:sz w:val="24"/>
              </w:rPr>
              <w:t>Week</w:t>
            </w:r>
            <w:r>
              <w:rPr>
                <w:color w:val="000009"/>
                <w:spacing w:val="-3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3</w:t>
            </w:r>
          </w:p>
        </w:tc>
        <w:tc>
          <w:tcPr>
            <w:tcW w:w="1656" w:type="dxa"/>
          </w:tcPr>
          <w:p w:rsidR="008E226C" w:rsidRDefault="008E226C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color w:val="000009"/>
                <w:sz w:val="24"/>
              </w:rPr>
              <w:t>30/01/2023-</w:t>
            </w:r>
          </w:p>
          <w:p w:rsidR="008E226C" w:rsidRDefault="008E226C">
            <w:pPr>
              <w:pStyle w:val="TableParagraph"/>
              <w:spacing w:before="0" w:line="254" w:lineRule="exact"/>
              <w:rPr>
                <w:sz w:val="24"/>
              </w:rPr>
            </w:pPr>
            <w:r>
              <w:rPr>
                <w:color w:val="000009"/>
                <w:sz w:val="24"/>
              </w:rPr>
              <w:t>04/02/2023</w:t>
            </w:r>
          </w:p>
        </w:tc>
        <w:tc>
          <w:tcPr>
            <w:tcW w:w="6153" w:type="dxa"/>
          </w:tcPr>
          <w:p w:rsidR="008E226C" w:rsidRPr="00843B50" w:rsidRDefault="008E226C" w:rsidP="009A39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</w:t>
            </w:r>
            <w:r w:rsidRPr="0038123D">
              <w:rPr>
                <w:sz w:val="24"/>
                <w:szCs w:val="24"/>
              </w:rPr>
              <w:t>olicy construction and delivery.</w:t>
            </w:r>
            <w:r>
              <w:rPr>
                <w:sz w:val="24"/>
                <w:szCs w:val="24"/>
              </w:rPr>
              <w:t xml:space="preserve"> Settlement claims.</w:t>
            </w:r>
          </w:p>
        </w:tc>
      </w:tr>
      <w:tr w:rsidR="008E226C">
        <w:trPr>
          <w:trHeight w:val="555"/>
        </w:trPr>
        <w:tc>
          <w:tcPr>
            <w:tcW w:w="1241" w:type="dxa"/>
          </w:tcPr>
          <w:p w:rsidR="008E226C" w:rsidRDefault="008E226C">
            <w:pPr>
              <w:pStyle w:val="TableParagraph"/>
              <w:ind w:left="100"/>
              <w:rPr>
                <w:sz w:val="24"/>
              </w:rPr>
            </w:pPr>
            <w:r>
              <w:rPr>
                <w:color w:val="000009"/>
                <w:sz w:val="24"/>
              </w:rPr>
              <w:t>Week</w:t>
            </w:r>
            <w:r>
              <w:rPr>
                <w:color w:val="000009"/>
                <w:spacing w:val="-3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4</w:t>
            </w:r>
          </w:p>
        </w:tc>
        <w:tc>
          <w:tcPr>
            <w:tcW w:w="1656" w:type="dxa"/>
          </w:tcPr>
          <w:p w:rsidR="008E226C" w:rsidRDefault="008E226C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color w:val="000009"/>
                <w:sz w:val="24"/>
              </w:rPr>
              <w:t>06/02/2023-</w:t>
            </w:r>
          </w:p>
          <w:p w:rsidR="008E226C" w:rsidRDefault="008E226C">
            <w:pPr>
              <w:pStyle w:val="TableParagraph"/>
              <w:spacing w:before="0" w:line="259" w:lineRule="exact"/>
              <w:rPr>
                <w:sz w:val="24"/>
              </w:rPr>
            </w:pPr>
            <w:r>
              <w:rPr>
                <w:color w:val="000009"/>
                <w:sz w:val="24"/>
              </w:rPr>
              <w:t>11/02/2023</w:t>
            </w:r>
          </w:p>
        </w:tc>
        <w:tc>
          <w:tcPr>
            <w:tcW w:w="6153" w:type="dxa"/>
          </w:tcPr>
          <w:p w:rsidR="008E226C" w:rsidRPr="00562A28" w:rsidRDefault="008E226C" w:rsidP="009A39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Essential elements and distinguishing features of a life insurance contract.</w:t>
            </w:r>
          </w:p>
        </w:tc>
      </w:tr>
      <w:tr w:rsidR="008E226C">
        <w:trPr>
          <w:trHeight w:val="550"/>
        </w:trPr>
        <w:tc>
          <w:tcPr>
            <w:tcW w:w="1241" w:type="dxa"/>
          </w:tcPr>
          <w:p w:rsidR="008E226C" w:rsidRDefault="008E226C">
            <w:pPr>
              <w:pStyle w:val="TableParagraph"/>
              <w:ind w:left="100"/>
              <w:rPr>
                <w:sz w:val="24"/>
              </w:rPr>
            </w:pPr>
            <w:r>
              <w:rPr>
                <w:color w:val="000009"/>
                <w:sz w:val="24"/>
              </w:rPr>
              <w:t>Week</w:t>
            </w:r>
            <w:r>
              <w:rPr>
                <w:color w:val="000009"/>
                <w:spacing w:val="-3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5</w:t>
            </w:r>
          </w:p>
        </w:tc>
        <w:tc>
          <w:tcPr>
            <w:tcW w:w="1656" w:type="dxa"/>
          </w:tcPr>
          <w:p w:rsidR="008E226C" w:rsidRDefault="008E226C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color w:val="000009"/>
                <w:sz w:val="24"/>
              </w:rPr>
              <w:t>13/02/2023-</w:t>
            </w:r>
          </w:p>
          <w:p w:rsidR="008E226C" w:rsidRDefault="008E226C">
            <w:pPr>
              <w:pStyle w:val="TableParagraph"/>
              <w:spacing w:before="0" w:line="254" w:lineRule="exact"/>
              <w:rPr>
                <w:sz w:val="24"/>
              </w:rPr>
            </w:pPr>
            <w:r>
              <w:rPr>
                <w:color w:val="000009"/>
                <w:sz w:val="24"/>
              </w:rPr>
              <w:t>17/02/2023</w:t>
            </w:r>
          </w:p>
        </w:tc>
        <w:tc>
          <w:tcPr>
            <w:tcW w:w="6153" w:type="dxa"/>
          </w:tcPr>
          <w:p w:rsidR="008E226C" w:rsidRPr="00562A28" w:rsidRDefault="008E226C" w:rsidP="009A39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Principles of life insurance contract: utmost good faith, insurable interest, proximate cause.</w:t>
            </w:r>
          </w:p>
        </w:tc>
      </w:tr>
      <w:tr w:rsidR="008E226C">
        <w:trPr>
          <w:trHeight w:val="550"/>
        </w:trPr>
        <w:tc>
          <w:tcPr>
            <w:tcW w:w="1241" w:type="dxa"/>
          </w:tcPr>
          <w:p w:rsidR="008E226C" w:rsidRDefault="008E226C">
            <w:pPr>
              <w:pStyle w:val="TableParagraph"/>
              <w:ind w:left="100"/>
              <w:rPr>
                <w:sz w:val="24"/>
              </w:rPr>
            </w:pPr>
            <w:r>
              <w:rPr>
                <w:color w:val="000009"/>
                <w:sz w:val="24"/>
              </w:rPr>
              <w:t>Week</w:t>
            </w:r>
            <w:r>
              <w:rPr>
                <w:color w:val="000009"/>
                <w:spacing w:val="-3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6</w:t>
            </w:r>
          </w:p>
        </w:tc>
        <w:tc>
          <w:tcPr>
            <w:tcW w:w="1656" w:type="dxa"/>
          </w:tcPr>
          <w:p w:rsidR="008E226C" w:rsidRDefault="008E226C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color w:val="000009"/>
                <w:sz w:val="24"/>
              </w:rPr>
              <w:t>20/02/2023-</w:t>
            </w:r>
          </w:p>
          <w:p w:rsidR="008E226C" w:rsidRDefault="008E226C">
            <w:pPr>
              <w:pStyle w:val="TableParagraph"/>
              <w:spacing w:before="0" w:line="254" w:lineRule="exact"/>
              <w:rPr>
                <w:sz w:val="24"/>
              </w:rPr>
            </w:pPr>
            <w:r>
              <w:rPr>
                <w:color w:val="000009"/>
                <w:sz w:val="24"/>
              </w:rPr>
              <w:t>25/02/2023</w:t>
            </w:r>
          </w:p>
        </w:tc>
        <w:tc>
          <w:tcPr>
            <w:tcW w:w="6153" w:type="dxa"/>
          </w:tcPr>
          <w:p w:rsidR="008E226C" w:rsidRPr="00562A28" w:rsidRDefault="008E226C" w:rsidP="009A39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Warranties, assignment and nomination, return of premium, unilateral and alleatory nature of contract.</w:t>
            </w:r>
          </w:p>
        </w:tc>
      </w:tr>
      <w:tr w:rsidR="008E226C">
        <w:trPr>
          <w:trHeight w:val="555"/>
        </w:trPr>
        <w:tc>
          <w:tcPr>
            <w:tcW w:w="1241" w:type="dxa"/>
          </w:tcPr>
          <w:p w:rsidR="008E226C" w:rsidRDefault="008E226C">
            <w:pPr>
              <w:pStyle w:val="TableParagraph"/>
              <w:ind w:left="100"/>
              <w:rPr>
                <w:sz w:val="24"/>
              </w:rPr>
            </w:pPr>
            <w:r>
              <w:rPr>
                <w:color w:val="000009"/>
                <w:sz w:val="24"/>
              </w:rPr>
              <w:t>Week</w:t>
            </w:r>
            <w:r>
              <w:rPr>
                <w:color w:val="000009"/>
                <w:spacing w:val="-3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7</w:t>
            </w:r>
          </w:p>
        </w:tc>
        <w:tc>
          <w:tcPr>
            <w:tcW w:w="1656" w:type="dxa"/>
          </w:tcPr>
          <w:p w:rsidR="008E226C" w:rsidRDefault="008E226C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color w:val="000009"/>
                <w:sz w:val="24"/>
              </w:rPr>
              <w:t>27/02/2023-</w:t>
            </w:r>
          </w:p>
          <w:p w:rsidR="008E226C" w:rsidRDefault="008E226C">
            <w:pPr>
              <w:pStyle w:val="TableParagraph"/>
              <w:spacing w:before="0" w:line="259" w:lineRule="exact"/>
              <w:rPr>
                <w:sz w:val="24"/>
              </w:rPr>
            </w:pPr>
            <w:r>
              <w:rPr>
                <w:color w:val="000009"/>
                <w:sz w:val="24"/>
              </w:rPr>
              <w:t>04/03/2023</w:t>
            </w:r>
          </w:p>
        </w:tc>
        <w:tc>
          <w:tcPr>
            <w:tcW w:w="6153" w:type="dxa"/>
          </w:tcPr>
          <w:p w:rsidR="008E226C" w:rsidRPr="00562A28" w:rsidRDefault="008E226C" w:rsidP="009A39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Life insurance annuity contract.</w:t>
            </w:r>
          </w:p>
        </w:tc>
      </w:tr>
      <w:tr w:rsidR="008E226C">
        <w:trPr>
          <w:trHeight w:val="550"/>
        </w:trPr>
        <w:tc>
          <w:tcPr>
            <w:tcW w:w="1241" w:type="dxa"/>
          </w:tcPr>
          <w:p w:rsidR="008E226C" w:rsidRDefault="008E226C">
            <w:pPr>
              <w:pStyle w:val="TableParagraph"/>
              <w:ind w:left="100"/>
              <w:rPr>
                <w:sz w:val="24"/>
              </w:rPr>
            </w:pPr>
            <w:r>
              <w:rPr>
                <w:color w:val="000009"/>
                <w:sz w:val="24"/>
              </w:rPr>
              <w:t>Week</w:t>
            </w:r>
            <w:r>
              <w:rPr>
                <w:color w:val="000009"/>
                <w:spacing w:val="-3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8</w:t>
            </w:r>
          </w:p>
        </w:tc>
        <w:tc>
          <w:tcPr>
            <w:tcW w:w="1656" w:type="dxa"/>
          </w:tcPr>
          <w:p w:rsidR="008E226C" w:rsidRDefault="008E226C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color w:val="000009"/>
                <w:sz w:val="24"/>
              </w:rPr>
              <w:t>06/03/2023-</w:t>
            </w:r>
          </w:p>
          <w:p w:rsidR="008E226C" w:rsidRDefault="008E226C">
            <w:pPr>
              <w:pStyle w:val="TableParagraph"/>
              <w:spacing w:before="0" w:line="254" w:lineRule="exact"/>
              <w:rPr>
                <w:sz w:val="24"/>
              </w:rPr>
            </w:pPr>
            <w:r>
              <w:rPr>
                <w:color w:val="000009"/>
                <w:sz w:val="24"/>
              </w:rPr>
              <w:t>11/03/2023</w:t>
            </w:r>
          </w:p>
        </w:tc>
        <w:tc>
          <w:tcPr>
            <w:tcW w:w="6153" w:type="dxa"/>
          </w:tcPr>
          <w:p w:rsidR="008E226C" w:rsidRPr="0038123D" w:rsidRDefault="008E226C" w:rsidP="009A39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Policy provisions: grace period, lapse revival, paid up policies</w:t>
            </w:r>
          </w:p>
        </w:tc>
      </w:tr>
      <w:tr w:rsidR="008E226C">
        <w:trPr>
          <w:trHeight w:val="550"/>
        </w:trPr>
        <w:tc>
          <w:tcPr>
            <w:tcW w:w="1241" w:type="dxa"/>
          </w:tcPr>
          <w:p w:rsidR="008E226C" w:rsidRDefault="008E226C">
            <w:pPr>
              <w:pStyle w:val="TableParagraph"/>
              <w:ind w:left="100"/>
              <w:rPr>
                <w:sz w:val="24"/>
              </w:rPr>
            </w:pPr>
            <w:r>
              <w:rPr>
                <w:color w:val="000009"/>
                <w:sz w:val="24"/>
              </w:rPr>
              <w:t>Week</w:t>
            </w:r>
            <w:r>
              <w:rPr>
                <w:color w:val="000009"/>
                <w:spacing w:val="-3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9</w:t>
            </w:r>
          </w:p>
        </w:tc>
        <w:tc>
          <w:tcPr>
            <w:tcW w:w="1656" w:type="dxa"/>
          </w:tcPr>
          <w:p w:rsidR="008E226C" w:rsidRDefault="008E226C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color w:val="000009"/>
                <w:sz w:val="24"/>
              </w:rPr>
              <w:t>13/03/2023-</w:t>
            </w:r>
          </w:p>
          <w:p w:rsidR="008E226C" w:rsidRDefault="008E226C">
            <w:pPr>
              <w:pStyle w:val="TableParagraph"/>
              <w:spacing w:before="0" w:line="254" w:lineRule="exact"/>
              <w:rPr>
                <w:sz w:val="24"/>
              </w:rPr>
            </w:pPr>
            <w:r>
              <w:rPr>
                <w:color w:val="000009"/>
                <w:sz w:val="24"/>
              </w:rPr>
              <w:t>18/03/2023</w:t>
            </w:r>
          </w:p>
        </w:tc>
        <w:tc>
          <w:tcPr>
            <w:tcW w:w="6153" w:type="dxa"/>
          </w:tcPr>
          <w:p w:rsidR="008E226C" w:rsidRPr="00562A28" w:rsidRDefault="008E226C" w:rsidP="009A39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Surrender value, suicide clause, caveat emptor, loan to policyholders</w:t>
            </w:r>
          </w:p>
        </w:tc>
      </w:tr>
      <w:tr w:rsidR="008E226C">
        <w:trPr>
          <w:trHeight w:val="555"/>
        </w:trPr>
        <w:tc>
          <w:tcPr>
            <w:tcW w:w="1241" w:type="dxa"/>
          </w:tcPr>
          <w:p w:rsidR="008E226C" w:rsidRDefault="008E226C">
            <w:pPr>
              <w:pStyle w:val="TableParagraph"/>
              <w:ind w:left="100"/>
              <w:rPr>
                <w:sz w:val="24"/>
              </w:rPr>
            </w:pPr>
            <w:r>
              <w:rPr>
                <w:color w:val="000009"/>
                <w:sz w:val="24"/>
              </w:rPr>
              <w:t>Week</w:t>
            </w:r>
            <w:r>
              <w:rPr>
                <w:color w:val="000009"/>
                <w:spacing w:val="-3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10</w:t>
            </w:r>
          </w:p>
        </w:tc>
        <w:tc>
          <w:tcPr>
            <w:tcW w:w="1656" w:type="dxa"/>
          </w:tcPr>
          <w:p w:rsidR="008E226C" w:rsidRDefault="008E226C">
            <w:pPr>
              <w:pStyle w:val="TableParagraph"/>
              <w:rPr>
                <w:sz w:val="24"/>
              </w:rPr>
            </w:pPr>
            <w:r>
              <w:rPr>
                <w:color w:val="000009"/>
                <w:sz w:val="24"/>
              </w:rPr>
              <w:t>20/03/2023-</w:t>
            </w:r>
          </w:p>
          <w:p w:rsidR="008E226C" w:rsidRDefault="008E226C">
            <w:pPr>
              <w:pStyle w:val="TableParagraph"/>
              <w:spacing w:before="4" w:line="254" w:lineRule="exact"/>
              <w:rPr>
                <w:sz w:val="24"/>
              </w:rPr>
            </w:pPr>
            <w:r>
              <w:rPr>
                <w:color w:val="000009"/>
                <w:sz w:val="24"/>
              </w:rPr>
              <w:t>25/03/2023</w:t>
            </w:r>
          </w:p>
        </w:tc>
        <w:tc>
          <w:tcPr>
            <w:tcW w:w="6153" w:type="dxa"/>
          </w:tcPr>
          <w:p w:rsidR="008E226C" w:rsidRPr="00562A28" w:rsidRDefault="008E226C" w:rsidP="009A39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Life insurance risk: selection of risk, purpose of selection, factors affecting risk. </w:t>
            </w:r>
          </w:p>
        </w:tc>
      </w:tr>
      <w:tr w:rsidR="008E226C">
        <w:trPr>
          <w:trHeight w:val="550"/>
        </w:trPr>
        <w:tc>
          <w:tcPr>
            <w:tcW w:w="1241" w:type="dxa"/>
          </w:tcPr>
          <w:p w:rsidR="008E226C" w:rsidRDefault="008E226C">
            <w:pPr>
              <w:pStyle w:val="TableParagraph"/>
              <w:ind w:left="100"/>
              <w:rPr>
                <w:sz w:val="24"/>
              </w:rPr>
            </w:pPr>
            <w:r>
              <w:rPr>
                <w:color w:val="000009"/>
                <w:sz w:val="24"/>
              </w:rPr>
              <w:t>Week</w:t>
            </w:r>
            <w:r>
              <w:rPr>
                <w:color w:val="000009"/>
                <w:spacing w:val="-3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11</w:t>
            </w:r>
          </w:p>
        </w:tc>
        <w:tc>
          <w:tcPr>
            <w:tcW w:w="1656" w:type="dxa"/>
          </w:tcPr>
          <w:p w:rsidR="008E226C" w:rsidRDefault="008E226C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color w:val="000009"/>
                <w:sz w:val="24"/>
              </w:rPr>
              <w:t>27/03/2023-</w:t>
            </w:r>
          </w:p>
          <w:p w:rsidR="008E226C" w:rsidRDefault="008E226C">
            <w:pPr>
              <w:pStyle w:val="TableParagraph"/>
              <w:spacing w:before="0" w:line="254" w:lineRule="exact"/>
              <w:rPr>
                <w:sz w:val="24"/>
              </w:rPr>
            </w:pPr>
            <w:r>
              <w:rPr>
                <w:color w:val="000009"/>
                <w:sz w:val="24"/>
              </w:rPr>
              <w:t>01/04/2023</w:t>
            </w:r>
          </w:p>
        </w:tc>
        <w:tc>
          <w:tcPr>
            <w:tcW w:w="6153" w:type="dxa"/>
          </w:tcPr>
          <w:p w:rsidR="008E226C" w:rsidRPr="00562A28" w:rsidRDefault="008E226C" w:rsidP="009A39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Classes of life insurance risk, methods of calculating economic risk</w:t>
            </w:r>
          </w:p>
        </w:tc>
      </w:tr>
      <w:tr w:rsidR="008E226C">
        <w:trPr>
          <w:trHeight w:val="715"/>
        </w:trPr>
        <w:tc>
          <w:tcPr>
            <w:tcW w:w="1241" w:type="dxa"/>
          </w:tcPr>
          <w:p w:rsidR="008E226C" w:rsidRDefault="008E226C">
            <w:pPr>
              <w:pStyle w:val="TableParagraph"/>
              <w:ind w:left="100"/>
              <w:rPr>
                <w:sz w:val="24"/>
              </w:rPr>
            </w:pPr>
            <w:r>
              <w:rPr>
                <w:color w:val="000009"/>
                <w:sz w:val="24"/>
              </w:rPr>
              <w:t>Week</w:t>
            </w:r>
            <w:r>
              <w:rPr>
                <w:color w:val="000009"/>
                <w:spacing w:val="-3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12</w:t>
            </w:r>
          </w:p>
        </w:tc>
        <w:tc>
          <w:tcPr>
            <w:tcW w:w="1656" w:type="dxa"/>
          </w:tcPr>
          <w:p w:rsidR="008E226C" w:rsidRDefault="008E226C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color w:val="000009"/>
                <w:sz w:val="24"/>
              </w:rPr>
              <w:t>03/04/2023-</w:t>
            </w:r>
          </w:p>
          <w:p w:rsidR="008E226C" w:rsidRDefault="008E226C">
            <w:pPr>
              <w:pStyle w:val="TableParagraph"/>
              <w:spacing w:before="0" w:line="276" w:lineRule="exact"/>
              <w:rPr>
                <w:sz w:val="24"/>
              </w:rPr>
            </w:pPr>
            <w:r>
              <w:rPr>
                <w:color w:val="000009"/>
                <w:sz w:val="24"/>
              </w:rPr>
              <w:t>08/04/2023</w:t>
            </w:r>
          </w:p>
        </w:tc>
        <w:tc>
          <w:tcPr>
            <w:tcW w:w="6153" w:type="dxa"/>
          </w:tcPr>
          <w:p w:rsidR="008E226C" w:rsidRPr="00562A28" w:rsidRDefault="008E226C" w:rsidP="009A39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Measurement of risk: construction of mortality table, calculation of premium</w:t>
            </w:r>
          </w:p>
        </w:tc>
      </w:tr>
      <w:tr w:rsidR="008E226C">
        <w:trPr>
          <w:trHeight w:val="719"/>
        </w:trPr>
        <w:tc>
          <w:tcPr>
            <w:tcW w:w="1241" w:type="dxa"/>
          </w:tcPr>
          <w:p w:rsidR="008E226C" w:rsidRDefault="008E226C">
            <w:pPr>
              <w:pStyle w:val="TableParagraph"/>
              <w:ind w:left="100"/>
              <w:rPr>
                <w:sz w:val="24"/>
              </w:rPr>
            </w:pPr>
            <w:r>
              <w:rPr>
                <w:color w:val="000009"/>
                <w:sz w:val="24"/>
              </w:rPr>
              <w:t>Week</w:t>
            </w:r>
            <w:r>
              <w:rPr>
                <w:color w:val="000009"/>
                <w:spacing w:val="-3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13</w:t>
            </w:r>
          </w:p>
        </w:tc>
        <w:tc>
          <w:tcPr>
            <w:tcW w:w="1656" w:type="dxa"/>
          </w:tcPr>
          <w:p w:rsidR="008E226C" w:rsidRDefault="008E226C">
            <w:pPr>
              <w:pStyle w:val="TableParagraph"/>
              <w:rPr>
                <w:sz w:val="24"/>
              </w:rPr>
            </w:pPr>
            <w:r>
              <w:rPr>
                <w:color w:val="000009"/>
                <w:sz w:val="24"/>
              </w:rPr>
              <w:t>10/04/2023-</w:t>
            </w:r>
          </w:p>
          <w:p w:rsidR="008E226C" w:rsidRDefault="008E226C">
            <w:pPr>
              <w:pStyle w:val="TableParagraph"/>
              <w:spacing w:before="4"/>
              <w:rPr>
                <w:sz w:val="24"/>
              </w:rPr>
            </w:pPr>
            <w:r>
              <w:rPr>
                <w:color w:val="000009"/>
                <w:sz w:val="24"/>
              </w:rPr>
              <w:t>15/04/2023</w:t>
            </w:r>
          </w:p>
        </w:tc>
        <w:tc>
          <w:tcPr>
            <w:tcW w:w="6153" w:type="dxa"/>
          </w:tcPr>
          <w:p w:rsidR="008E226C" w:rsidRPr="00562A28" w:rsidRDefault="008E226C" w:rsidP="009A39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Life insurance policies: types of policies and their applicability. </w:t>
            </w:r>
          </w:p>
        </w:tc>
      </w:tr>
      <w:tr w:rsidR="008E226C">
        <w:trPr>
          <w:trHeight w:val="740"/>
        </w:trPr>
        <w:tc>
          <w:tcPr>
            <w:tcW w:w="1241" w:type="dxa"/>
          </w:tcPr>
          <w:p w:rsidR="008E226C" w:rsidRDefault="008E226C">
            <w:pPr>
              <w:pStyle w:val="TableParagraph"/>
              <w:ind w:left="100"/>
              <w:rPr>
                <w:sz w:val="24"/>
              </w:rPr>
            </w:pPr>
            <w:r>
              <w:rPr>
                <w:color w:val="000009"/>
                <w:sz w:val="24"/>
              </w:rPr>
              <w:t>Week</w:t>
            </w:r>
            <w:r>
              <w:rPr>
                <w:color w:val="000009"/>
                <w:spacing w:val="-3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14</w:t>
            </w:r>
          </w:p>
        </w:tc>
        <w:tc>
          <w:tcPr>
            <w:tcW w:w="1656" w:type="dxa"/>
          </w:tcPr>
          <w:p w:rsidR="008E226C" w:rsidRDefault="008E226C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color w:val="000009"/>
                <w:sz w:val="24"/>
              </w:rPr>
              <w:t>17/04/2023-</w:t>
            </w:r>
          </w:p>
          <w:p w:rsidR="008E226C" w:rsidRDefault="008E226C">
            <w:pPr>
              <w:pStyle w:val="TableParagraph"/>
              <w:spacing w:before="0" w:line="275" w:lineRule="exact"/>
              <w:rPr>
                <w:sz w:val="24"/>
              </w:rPr>
            </w:pPr>
            <w:r>
              <w:rPr>
                <w:color w:val="000009"/>
                <w:sz w:val="24"/>
              </w:rPr>
              <w:t>21/04/2023</w:t>
            </w:r>
          </w:p>
        </w:tc>
        <w:tc>
          <w:tcPr>
            <w:tcW w:w="6153" w:type="dxa"/>
          </w:tcPr>
          <w:p w:rsidR="008E226C" w:rsidRDefault="008E226C" w:rsidP="008E22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Life policies issued by LIC, </w:t>
            </w:r>
          </w:p>
          <w:p w:rsidR="008E226C" w:rsidRPr="00562A28" w:rsidRDefault="008E226C" w:rsidP="009A39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Individual life insurance vs. group life insurance</w:t>
            </w:r>
          </w:p>
        </w:tc>
      </w:tr>
      <w:tr w:rsidR="008E226C">
        <w:trPr>
          <w:trHeight w:val="745"/>
        </w:trPr>
        <w:tc>
          <w:tcPr>
            <w:tcW w:w="1241" w:type="dxa"/>
          </w:tcPr>
          <w:p w:rsidR="008E226C" w:rsidRDefault="008E226C">
            <w:pPr>
              <w:pStyle w:val="TableParagraph"/>
              <w:ind w:left="100"/>
              <w:rPr>
                <w:sz w:val="24"/>
              </w:rPr>
            </w:pPr>
            <w:r>
              <w:rPr>
                <w:color w:val="000009"/>
                <w:sz w:val="24"/>
              </w:rPr>
              <w:t>Week</w:t>
            </w:r>
            <w:r>
              <w:rPr>
                <w:color w:val="000009"/>
                <w:spacing w:val="-3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15</w:t>
            </w:r>
          </w:p>
        </w:tc>
        <w:tc>
          <w:tcPr>
            <w:tcW w:w="1656" w:type="dxa"/>
          </w:tcPr>
          <w:p w:rsidR="008E226C" w:rsidRDefault="008E226C">
            <w:pPr>
              <w:pStyle w:val="TableParagraph"/>
              <w:rPr>
                <w:sz w:val="24"/>
              </w:rPr>
            </w:pPr>
            <w:r>
              <w:rPr>
                <w:color w:val="000009"/>
                <w:sz w:val="24"/>
              </w:rPr>
              <w:t>24/04/2023-</w:t>
            </w:r>
          </w:p>
          <w:p w:rsidR="008E226C" w:rsidRDefault="008E226C">
            <w:pPr>
              <w:pStyle w:val="TableParagraph"/>
              <w:spacing w:before="4"/>
              <w:rPr>
                <w:sz w:val="24"/>
              </w:rPr>
            </w:pPr>
            <w:r>
              <w:rPr>
                <w:color w:val="000009"/>
                <w:sz w:val="24"/>
              </w:rPr>
              <w:t>29/04/2023</w:t>
            </w:r>
          </w:p>
        </w:tc>
        <w:tc>
          <w:tcPr>
            <w:tcW w:w="6153" w:type="dxa"/>
          </w:tcPr>
          <w:p w:rsidR="008E226C" w:rsidRPr="00562A28" w:rsidRDefault="008E226C" w:rsidP="009A39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Life insurance business: life insurance players in India. progress of life insurance business in India</w:t>
            </w:r>
          </w:p>
        </w:tc>
      </w:tr>
    </w:tbl>
    <w:p w:rsidR="00BE43DF" w:rsidRDefault="009A3A09">
      <w:r w:rsidRPr="009A3A09">
        <w:object w:dxaOrig="9310" w:dyaOrig="1300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5.8pt;height:650.5pt" o:ole="">
            <v:imagedata r:id="rId4" o:title=""/>
          </v:shape>
          <o:OLEObject Type="Embed" ProgID="Word.Document.12" ShapeID="_x0000_i1025" DrawAspect="Content" ObjectID="_1741511180" r:id="rId5"/>
        </w:object>
      </w:r>
      <w:r w:rsidRPr="009A3A09">
        <w:object w:dxaOrig="9310" w:dyaOrig="13101">
          <v:shape id="_x0000_i1026" type="#_x0000_t75" style="width:465.8pt;height:654.9pt" o:ole="">
            <v:imagedata r:id="rId6" o:title=""/>
          </v:shape>
          <o:OLEObject Type="Embed" ProgID="Word.Document.12" ShapeID="_x0000_i1026" DrawAspect="Content" ObjectID="_1741511181" r:id="rId7"/>
        </w:object>
      </w:r>
    </w:p>
    <w:sectPr w:rsidR="00BE43DF" w:rsidSect="00757AE5">
      <w:type w:val="continuous"/>
      <w:pgSz w:w="11910" w:h="16840"/>
      <w:pgMar w:top="860" w:right="1280" w:bottom="280" w:left="13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savePreviewPicture/>
  <w:compat>
    <w:ulTrailSpace/>
    <w:shapeLayoutLikeWW8/>
  </w:compat>
  <w:rsids>
    <w:rsidRoot w:val="00757AE5"/>
    <w:rsid w:val="001F1F65"/>
    <w:rsid w:val="00372278"/>
    <w:rsid w:val="00757AE5"/>
    <w:rsid w:val="008A0A4C"/>
    <w:rsid w:val="008E226C"/>
    <w:rsid w:val="009A3A09"/>
    <w:rsid w:val="00A17C45"/>
    <w:rsid w:val="00BE43DF"/>
    <w:rsid w:val="00C368EB"/>
    <w:rsid w:val="00C47E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757AE5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757AE5"/>
    <w:rPr>
      <w:b/>
      <w:bCs/>
      <w:sz w:val="24"/>
      <w:szCs w:val="24"/>
      <w:u w:val="single" w:color="000000"/>
    </w:rPr>
  </w:style>
  <w:style w:type="paragraph" w:styleId="ListParagraph">
    <w:name w:val="List Paragraph"/>
    <w:basedOn w:val="Normal"/>
    <w:uiPriority w:val="1"/>
    <w:qFormat/>
    <w:rsid w:val="00757AE5"/>
  </w:style>
  <w:style w:type="paragraph" w:customStyle="1" w:styleId="TableParagraph">
    <w:name w:val="Table Paragraph"/>
    <w:basedOn w:val="Normal"/>
    <w:uiPriority w:val="1"/>
    <w:qFormat/>
    <w:rsid w:val="00757AE5"/>
    <w:pPr>
      <w:spacing w:before="1"/>
      <w:ind w:left="104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package" Target="embeddings/Microsoft_Office_Word_Document2.docx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5" Type="http://schemas.openxmlformats.org/officeDocument/2006/relationships/package" Target="embeddings/Microsoft_Office_Word_Document1.docx"/><Relationship Id="rId4" Type="http://schemas.openxmlformats.org/officeDocument/2006/relationships/image" Target="media/image1.emf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292</Words>
  <Characters>1665</Characters>
  <Application>Microsoft Office Word</Application>
  <DocSecurity>0</DocSecurity>
  <Lines>13</Lines>
  <Paragraphs>3</Paragraphs>
  <ScaleCrop>false</ScaleCrop>
  <Company>HP</Company>
  <LinksUpToDate>false</LinksUpToDate>
  <CharactersWithSpaces>1954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computer</cp:lastModifiedBy>
  <cp:revision>2</cp:revision>
  <dcterms:created xsi:type="dcterms:W3CDTF">2023-03-28T06:50:00Z</dcterms:created>
  <dcterms:modified xsi:type="dcterms:W3CDTF">2023-03-28T06:50:00Z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2023-02-01T00:00:00Z</vt:filetime>
  </property>
  <property fmtid="{D5CDD505-2E9C-101B-9397-08002B2CF9AE}" pid="3" name="Creator">
    <vt:lpwstr>Microsoft Word</vt:lpwstr>
  </property>
  <property fmtid="{D5CDD505-2E9C-101B-9397-08002B2CF9AE}" pid="4" name="LastSaved">
    <vt:filetime>2023-02-05T00:00:00Z</vt:filetime>
  </property>
</Properties>
</file>