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25A8E">
        <w:rPr>
          <w:rFonts w:ascii="Times New Roman" w:hAnsi="Times New Roman"/>
          <w:b/>
          <w:sz w:val="24"/>
          <w:szCs w:val="24"/>
        </w:rPr>
        <w:t>B.Sc.III/I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725A8E">
        <w:rPr>
          <w:rFonts w:ascii="Times New Roman" w:hAnsi="Times New Roman"/>
          <w:b/>
          <w:sz w:val="24"/>
          <w:szCs w:val="24"/>
        </w:rPr>
        <w:tab/>
      </w:r>
      <w:r w:rsidR="00725A8E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25A8E">
        <w:rPr>
          <w:rFonts w:ascii="Times New Roman" w:hAnsi="Times New Roman"/>
          <w:b/>
          <w:sz w:val="24"/>
          <w:szCs w:val="24"/>
        </w:rPr>
        <w:t xml:space="preserve"> Suresh Kumar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12029">
        <w:rPr>
          <w:rFonts w:ascii="Times New Roman" w:hAnsi="Times New Roman"/>
          <w:b/>
          <w:sz w:val="24"/>
          <w:szCs w:val="24"/>
        </w:rPr>
        <w:t>Physics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6590F">
        <w:rPr>
          <w:rFonts w:ascii="Times New Roman" w:hAnsi="Times New Roman"/>
          <w:b/>
          <w:sz w:val="24"/>
          <w:szCs w:val="24"/>
        </w:rPr>
        <w:t xml:space="preserve">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C204A5">
        <w:rPr>
          <w:rFonts w:ascii="Times New Roman" w:hAnsi="Times New Roman"/>
          <w:b/>
          <w:sz w:val="24"/>
          <w:szCs w:val="24"/>
        </w:rPr>
        <w:t xml:space="preserve"> </w:t>
      </w:r>
      <w:r w:rsidR="00012029">
        <w:rPr>
          <w:rFonts w:ascii="Times New Roman" w:hAnsi="Times New Roman"/>
          <w:b/>
          <w:sz w:val="24"/>
          <w:szCs w:val="24"/>
        </w:rPr>
        <w:t>6</w:t>
      </w:r>
      <w:r w:rsidR="00012029" w:rsidRPr="0001202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C204A5">
        <w:rPr>
          <w:rFonts w:ascii="Times New Roman" w:hAnsi="Times New Roman"/>
          <w:b/>
          <w:sz w:val="24"/>
          <w:szCs w:val="24"/>
        </w:rPr>
        <w:t>,</w:t>
      </w:r>
      <w:r w:rsidR="00012029">
        <w:rPr>
          <w:rFonts w:ascii="Times New Roman" w:hAnsi="Times New Roman"/>
          <w:b/>
          <w:sz w:val="24"/>
          <w:szCs w:val="24"/>
        </w:rPr>
        <w:t>2</w:t>
      </w:r>
      <w:r w:rsidR="00012029" w:rsidRPr="00012029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012029">
        <w:rPr>
          <w:rFonts w:ascii="Times New Roman" w:hAnsi="Times New Roman"/>
          <w:b/>
          <w:sz w:val="24"/>
          <w:szCs w:val="24"/>
        </w:rPr>
        <w:t xml:space="preserve"> </w:t>
      </w:r>
      <w:r w:rsidR="00C204A5">
        <w:rPr>
          <w:rFonts w:ascii="Times New Roman" w:hAnsi="Times New Roman"/>
          <w:b/>
          <w:sz w:val="24"/>
          <w:szCs w:val="24"/>
        </w:rPr>
        <w:t>/5</w:t>
      </w:r>
      <w:r w:rsidR="00C204A5" w:rsidRPr="00C204A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C204A5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012029">
        <w:rPr>
          <w:rFonts w:ascii="Times New Roman" w:hAnsi="Times New Roman"/>
          <w:b/>
          <w:sz w:val="24"/>
          <w:szCs w:val="24"/>
        </w:rPr>
        <w:t>II/</w:t>
      </w:r>
      <w:r w:rsidR="000D46C2">
        <w:rPr>
          <w:rFonts w:ascii="Times New Roman" w:hAnsi="Times New Roman"/>
          <w:b/>
          <w:sz w:val="24"/>
          <w:szCs w:val="24"/>
        </w:rPr>
        <w:t>I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0D46C2">
        <w:rPr>
          <w:rFonts w:ascii="Times New Roman" w:hAnsi="Times New Roman"/>
          <w:b/>
          <w:sz w:val="24"/>
          <w:szCs w:val="24"/>
        </w:rPr>
        <w:t>126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115"/>
        <w:gridCol w:w="4115"/>
      </w:tblGrid>
      <w:tr w:rsidR="00A504FC" w:rsidRPr="00562A28" w:rsidTr="00F5497D">
        <w:trPr>
          <w:gridAfter w:val="2"/>
          <w:wAfter w:w="823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F5497D" w:rsidRPr="00562A28" w:rsidTr="00F5497D">
        <w:trPr>
          <w:gridAfter w:val="2"/>
          <w:wAfter w:w="823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F5497D" w:rsidP="003E41D8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current and voltage sources, Thevenin’s theorem/Cartesian and spherical polar coordinate systems, two and three-dimensional coordinate systems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325A55" w:rsidP="003E41D8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Norton’s theorem, sources conversion/area, volume, displacement ,velocity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325A55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CRO, Block diagram, construction and principle of working/ acceleration in these systems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325A55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Use of CRO for frequency, time period/ solid angle, centre of mass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F5497D" w:rsidP="00325A55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5A55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pecial features of dual trace phase measurements/ linear and angular momentum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F5497D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Energy band diagrams in semiconductors, direct and indirect semiconductors/torque, potential and kinetic energy of a system of particles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F5497D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Formula to calculate position of Fermi level in p and n semiconductors, Barrier formation/ relationship of conservation laws of linear momentum</w:t>
            </w:r>
          </w:p>
        </w:tc>
      </w:tr>
      <w:tr w:rsidR="00F5497D" w:rsidRPr="00562A28" w:rsidTr="00F5497D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F5497D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Energy band diagram of p-n junction, formula for depletion width, qualitative ideas of current flow mechanism in forward and reverse biased diode/angular momentum and energy  </w:t>
            </w:r>
          </w:p>
        </w:tc>
      </w:tr>
      <w:tr w:rsidR="00F5497D" w:rsidRPr="00562A28" w:rsidTr="00F5497D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F5497D" w:rsidP="003E41D8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 characteristics , static and dynamic resistance, depletion and diffusion capacitance, Zener diode, LED, photodiode and solar cell/ symmetries of space and time</w:t>
            </w:r>
          </w:p>
        </w:tc>
      </w:tr>
      <w:tr w:rsidR="00F5497D" w:rsidRPr="00562A28" w:rsidTr="00F5497D">
        <w:trPr>
          <w:gridAfter w:val="2"/>
          <w:wAfter w:w="823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Default="00F5497D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F5497D" w:rsidRPr="00562A28" w:rsidRDefault="00F5497D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F5497D" w:rsidP="00E50CD4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Diode circuit</w:t>
            </w:r>
            <w:r w:rsidR="00306295">
              <w:rPr>
                <w:rFonts w:ascii="Times New Roman" w:hAnsi="Times New Roman"/>
                <w:sz w:val="24"/>
                <w:szCs w:val="24"/>
              </w:rPr>
              <w:t xml:space="preserve"> ,clipping circuits </w:t>
            </w:r>
            <w:r w:rsidR="00E50CD4">
              <w:rPr>
                <w:rFonts w:ascii="Times New Roman" w:hAnsi="Times New Roman"/>
                <w:sz w:val="24"/>
                <w:szCs w:val="24"/>
              </w:rPr>
              <w:t>/various forces in nature</w:t>
            </w:r>
          </w:p>
        </w:tc>
      </w:tr>
      <w:tr w:rsidR="00F5497D" w:rsidRPr="00562A28" w:rsidTr="00F5497D">
        <w:trPr>
          <w:gridAfter w:val="2"/>
          <w:wAfter w:w="823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306295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E50CD4">
              <w:rPr>
                <w:rFonts w:ascii="Times New Roman" w:hAnsi="Times New Roman"/>
                <w:sz w:val="24"/>
                <w:szCs w:val="24"/>
              </w:rPr>
              <w:t>ectification: half wave, full wave and bridge rectifiers/various forces in nature</w:t>
            </w:r>
            <w:r w:rsidR="001C2FC8">
              <w:rPr>
                <w:rFonts w:ascii="Times New Roman" w:hAnsi="Times New Roman"/>
                <w:sz w:val="24"/>
                <w:szCs w:val="24"/>
              </w:rPr>
              <w:t xml:space="preserve"> relative strengths</w:t>
            </w:r>
          </w:p>
        </w:tc>
      </w:tr>
      <w:tr w:rsidR="00F5497D" w:rsidRPr="00562A28" w:rsidTr="00C45D14">
        <w:trPr>
          <w:trHeight w:val="836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45D14" w:rsidRDefault="00C45D14" w:rsidP="00C45D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</w:t>
            </w:r>
          </w:p>
          <w:p w:rsidR="00F5497D" w:rsidRPr="00562A28" w:rsidRDefault="00C45D14" w:rsidP="00C45D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</w:t>
            </w:r>
            <w:r w:rsidR="00F5497D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  <w:tc>
          <w:tcPr>
            <w:tcW w:w="4115" w:type="dxa"/>
          </w:tcPr>
          <w:p w:rsidR="00F5497D" w:rsidRPr="00562A28" w:rsidRDefault="00F5497D">
            <w:pPr>
              <w:spacing w:after="0" w:line="240" w:lineRule="auto"/>
            </w:pPr>
          </w:p>
        </w:tc>
        <w:tc>
          <w:tcPr>
            <w:tcW w:w="4115" w:type="dxa"/>
          </w:tcPr>
          <w:p w:rsidR="00F5497D" w:rsidRPr="000271A2" w:rsidRDefault="00F5497D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Voltage multiplier circuit, BJT: Structure and working, different current in transistor, switching action/ motion under force obeying inverse square law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E50CD4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Filter circuits(C, LC and π-filters), rectification efficiency and ripple factor in LC filter, voltage regulation circuit using Zener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diode</w:t>
            </w:r>
            <w:r w:rsidR="00346617">
              <w:rPr>
                <w:rFonts w:ascii="Times New Roman" w:hAnsi="Times New Roman"/>
                <w:sz w:val="24"/>
                <w:szCs w:val="24"/>
              </w:rPr>
              <w:t xml:space="preserve"> voltage multiplier circuits</w:t>
            </w:r>
            <w:r>
              <w:rPr>
                <w:rFonts w:ascii="Times New Roman" w:hAnsi="Times New Roman"/>
                <w:sz w:val="24"/>
                <w:szCs w:val="24"/>
              </w:rPr>
              <w:t>/ relative strengths and spatial dependence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346617" w:rsidP="00B03252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BJT st</w:t>
            </w:r>
            <w:r w:rsidR="00B03252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ucture and</w:t>
            </w:r>
            <w:r w:rsidR="00B03252">
              <w:rPr>
                <w:rFonts w:ascii="Times New Roman" w:hAnsi="Times New Roman"/>
                <w:sz w:val="24"/>
                <w:szCs w:val="24"/>
              </w:rPr>
              <w:t xml:space="preserve"> working different currents in transistor, switching action,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0CD4">
              <w:rPr>
                <w:rFonts w:ascii="Times New Roman" w:hAnsi="Times New Roman"/>
                <w:sz w:val="24"/>
                <w:szCs w:val="24"/>
              </w:rPr>
              <w:t>Characteristics of CB, CE and CC configuration, active, cut off  and saturation region/ equivalent one body problem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Default="00F5497D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E50CD4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Load line analysis of transistors, Q-point, transistor biasing and stabilization of operating point, fixed bias/ motion under central forces, equation of motion under central force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Default="00F5497D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E50CD4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Collector to base bias, bias circuit with emitter resistor, voltage divider biasing circuit/ equation of orbit and turning points,  Kepler’s Laws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Default="00F5497D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E50CD4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Working and analysis of CE amplifier using h-parameters, current, voltage and power gain, input and output impedance/ elastic collision in Lab. and C.M. systems, relationships of velocities, angles  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Default="00F5497D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0271A2" w:rsidRDefault="00E50CD4" w:rsidP="003E41D8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 A,B amplifiers/kinetic energies in these two systems, cross section of elastic scattering</w:t>
            </w:r>
          </w:p>
        </w:tc>
      </w:tr>
      <w:tr w:rsidR="00F5497D" w:rsidRPr="00562A28" w:rsidTr="00F5497D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497D" w:rsidRPr="00562A28" w:rsidRDefault="00F5497D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ClassC amplifier/ Rutherford scattering.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421" w:rsidRDefault="00142421" w:rsidP="00843B50">
      <w:pPr>
        <w:spacing w:after="0" w:line="240" w:lineRule="auto"/>
      </w:pPr>
      <w:r>
        <w:separator/>
      </w:r>
    </w:p>
  </w:endnote>
  <w:endnote w:type="continuationSeparator" w:id="1">
    <w:p w:rsidR="00142421" w:rsidRDefault="00142421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421" w:rsidRDefault="00142421" w:rsidP="00843B50">
      <w:pPr>
        <w:spacing w:after="0" w:line="240" w:lineRule="auto"/>
      </w:pPr>
      <w:r>
        <w:separator/>
      </w:r>
    </w:p>
  </w:footnote>
  <w:footnote w:type="continuationSeparator" w:id="1">
    <w:p w:rsidR="00142421" w:rsidRDefault="00142421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2029"/>
    <w:rsid w:val="0001669B"/>
    <w:rsid w:val="00062421"/>
    <w:rsid w:val="000D46C2"/>
    <w:rsid w:val="00142421"/>
    <w:rsid w:val="00166003"/>
    <w:rsid w:val="001C2FC8"/>
    <w:rsid w:val="0023792A"/>
    <w:rsid w:val="002558B2"/>
    <w:rsid w:val="00306295"/>
    <w:rsid w:val="00325A55"/>
    <w:rsid w:val="00346617"/>
    <w:rsid w:val="00352B02"/>
    <w:rsid w:val="00420B9D"/>
    <w:rsid w:val="004273E5"/>
    <w:rsid w:val="00485511"/>
    <w:rsid w:val="00497434"/>
    <w:rsid w:val="004D6B03"/>
    <w:rsid w:val="00562A28"/>
    <w:rsid w:val="005743C2"/>
    <w:rsid w:val="005947C7"/>
    <w:rsid w:val="006A4C65"/>
    <w:rsid w:val="006F2464"/>
    <w:rsid w:val="00725A8E"/>
    <w:rsid w:val="007B4EE2"/>
    <w:rsid w:val="007C501A"/>
    <w:rsid w:val="007E5377"/>
    <w:rsid w:val="007E6AB3"/>
    <w:rsid w:val="008206E0"/>
    <w:rsid w:val="0082255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AE1675"/>
    <w:rsid w:val="00B03252"/>
    <w:rsid w:val="00B12B17"/>
    <w:rsid w:val="00C204A5"/>
    <w:rsid w:val="00C45D14"/>
    <w:rsid w:val="00C47018"/>
    <w:rsid w:val="00C52B1A"/>
    <w:rsid w:val="00C70F26"/>
    <w:rsid w:val="00CD7556"/>
    <w:rsid w:val="00D2026F"/>
    <w:rsid w:val="00D42E64"/>
    <w:rsid w:val="00D75C10"/>
    <w:rsid w:val="00E33DD8"/>
    <w:rsid w:val="00E50CD4"/>
    <w:rsid w:val="00EC374D"/>
    <w:rsid w:val="00ED78A0"/>
    <w:rsid w:val="00EF1B72"/>
    <w:rsid w:val="00F5497D"/>
    <w:rsid w:val="00F57C57"/>
    <w:rsid w:val="00F606CE"/>
    <w:rsid w:val="00F60E79"/>
    <w:rsid w:val="00F7051F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gcg</cp:lastModifiedBy>
  <cp:revision>3</cp:revision>
  <dcterms:created xsi:type="dcterms:W3CDTF">2019-08-31T04:58:00Z</dcterms:created>
  <dcterms:modified xsi:type="dcterms:W3CDTF">2019-08-31T05:50:00Z</dcterms:modified>
</cp:coreProperties>
</file>