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7A485E">
        <w:rPr>
          <w:b/>
          <w:sz w:val="28"/>
          <w:szCs w:val="28"/>
        </w:rPr>
        <w:t>B</w:t>
      </w:r>
      <w:r w:rsidR="00140846">
        <w:rPr>
          <w:b/>
          <w:sz w:val="28"/>
          <w:szCs w:val="28"/>
        </w:rPr>
        <w:t>.</w:t>
      </w:r>
      <w:r w:rsidR="007A485E">
        <w:rPr>
          <w:b/>
          <w:sz w:val="28"/>
          <w:szCs w:val="28"/>
        </w:rPr>
        <w:t>Sc</w:t>
      </w:r>
      <w:r w:rsidR="00140846">
        <w:rPr>
          <w:b/>
          <w:sz w:val="28"/>
          <w:szCs w:val="28"/>
        </w:rPr>
        <w:t>. 3</w:t>
      </w:r>
      <w:r w:rsidR="00140846" w:rsidRPr="00140846">
        <w:rPr>
          <w:b/>
          <w:sz w:val="28"/>
          <w:szCs w:val="28"/>
          <w:vertAlign w:val="superscript"/>
        </w:rPr>
        <w:t>rd</w:t>
      </w:r>
      <w:r w:rsidR="00140846">
        <w:rPr>
          <w:b/>
          <w:sz w:val="28"/>
          <w:szCs w:val="28"/>
        </w:rPr>
        <w:t xml:space="preserve"> semester</w:t>
      </w:r>
      <w:r w:rsidR="007A485E">
        <w:rPr>
          <w:b/>
          <w:sz w:val="28"/>
          <w:szCs w:val="28"/>
        </w:rPr>
        <w:t xml:space="preserve"> 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34100">
        <w:rPr>
          <w:b/>
          <w:sz w:val="28"/>
          <w:szCs w:val="28"/>
        </w:rPr>
        <w:t xml:space="preserve"> </w:t>
      </w:r>
      <w:r w:rsidR="007A485E">
        <w:rPr>
          <w:b/>
          <w:sz w:val="28"/>
          <w:szCs w:val="28"/>
        </w:rPr>
        <w:t>KAMLESH</w:t>
      </w:r>
      <w:r w:rsidR="00E00F86">
        <w:rPr>
          <w:b/>
          <w:sz w:val="28"/>
          <w:szCs w:val="28"/>
        </w:rPr>
        <w:t xml:space="preserve"> </w:t>
      </w:r>
      <w:r w:rsidR="007A485E">
        <w:rPr>
          <w:b/>
          <w:sz w:val="28"/>
          <w:szCs w:val="28"/>
        </w:rPr>
        <w:t>KUMARI</w:t>
      </w:r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140846">
        <w:rPr>
          <w:b/>
          <w:sz w:val="28"/>
          <w:szCs w:val="28"/>
        </w:rPr>
        <w:t>Physics</w:t>
      </w:r>
      <w:proofErr w:type="spellEnd"/>
      <w:proofErr w:type="gramEnd"/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E82ED8">
        <w:rPr>
          <w:b/>
          <w:sz w:val="28"/>
          <w:szCs w:val="28"/>
        </w:rPr>
        <w:t xml:space="preserve">  </w:t>
      </w:r>
      <w:proofErr w:type="spellStart"/>
      <w:r w:rsidR="00E82ED8">
        <w:rPr>
          <w:b/>
          <w:sz w:val="28"/>
          <w:szCs w:val="28"/>
        </w:rPr>
        <w:t>IV</w:t>
      </w:r>
      <w:r w:rsidR="00E00F86">
        <w:rPr>
          <w:b/>
          <w:sz w:val="28"/>
          <w:szCs w:val="28"/>
        </w:rPr>
        <w:t>th</w:t>
      </w:r>
      <w:proofErr w:type="spellEnd"/>
      <w:r w:rsidR="001A439F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7A485E"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 w:rsidR="00140846">
        <w:rPr>
          <w:b/>
          <w:sz w:val="28"/>
          <w:szCs w:val="28"/>
        </w:rPr>
        <w:t>221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704E" w:rsidRPr="008500DB" w:rsidRDefault="00D4704E" w:rsidP="00D4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Concept of coherence, spatial and temporal coherence, coherence time, coherence length,</w:t>
            </w:r>
          </w:p>
          <w:p w:rsidR="00A95F35" w:rsidRPr="000271A2" w:rsidRDefault="00D4704E" w:rsidP="00D4704E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area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 coherence.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704E" w:rsidRPr="008500DB" w:rsidRDefault="00D4704E" w:rsidP="00D4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Conditions for observing interferen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ce fringes. Interference by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wave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front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division and</w:t>
            </w:r>
          </w:p>
          <w:p w:rsidR="00146A52" w:rsidRPr="000271A2" w:rsidRDefault="00D4704E" w:rsidP="00D4704E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amplitude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division. Young’s double slit experiment. Lloyd’s mirror and Fresnel’s </w:t>
            </w:r>
            <w:proofErr w:type="spellStart"/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biprism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,phase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change on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reflection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704E" w:rsidRPr="008500DB" w:rsidRDefault="00D4704E" w:rsidP="00D4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Newton</w:t>
            </w:r>
            <w:r>
              <w:rPr>
                <w:rFonts w:ascii="Times New Roman" w:hAnsi="Times New Roman"/>
                <w:sz w:val="28"/>
                <w:szCs w:val="28"/>
              </w:rPr>
              <w:t>’s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rings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 Michelson interferometer—working, principle and</w:t>
            </w:r>
          </w:p>
          <w:p w:rsidR="00146A52" w:rsidRPr="000271A2" w:rsidRDefault="00D4704E" w:rsidP="000047AC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nature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of fringes</w:t>
            </w:r>
            <w:r w:rsidR="00E82E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47AC" w:rsidRDefault="000047AC" w:rsidP="00D47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Interference in thin films, Role of interference in ant</w:t>
            </w:r>
            <w:r>
              <w:rPr>
                <w:rFonts w:ascii="Times New Roman" w:hAnsi="Times New Roman"/>
                <w:sz w:val="28"/>
                <w:szCs w:val="28"/>
              </w:rPr>
              <w:t>i-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reflection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Multiple beam interference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A52" w:rsidRPr="000047AC" w:rsidRDefault="00146A52" w:rsidP="00004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704E" w:rsidRPr="008500DB" w:rsidRDefault="000047AC" w:rsidP="00D4704E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Fabry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>-Perot interferometer, nature of fringes, finesse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</w:p>
          <w:p w:rsidR="000047AC" w:rsidRDefault="000047AC" w:rsidP="00D470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Numerical problems.</w:t>
            </w:r>
          </w:p>
          <w:p w:rsidR="003A1832" w:rsidRDefault="000047AC" w:rsidP="00D470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Class test</w:t>
            </w:r>
            <w:r w:rsidR="003A18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A52" w:rsidRPr="000271A2" w:rsidRDefault="00D4704E" w:rsidP="00D4704E">
            <w:pPr>
              <w:rPr>
                <w:rFonts w:ascii="Kruti Dev 010" w:hAnsi="Kruti Dev 010"/>
                <w:sz w:val="24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832" w:rsidRPr="008500DB" w:rsidRDefault="000047AC" w:rsidP="003A1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>Diffraction :</w:t>
            </w:r>
            <w:proofErr w:type="gramEnd"/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Huygen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-Fresnel</w:t>
            </w:r>
            <w:r>
              <w:rPr>
                <w:rFonts w:ascii="Times New Roman" w:hAnsi="Times New Roman"/>
                <w:sz w:val="28"/>
                <w:szCs w:val="28"/>
              </w:rPr>
              <w:t>’s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theory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of Diffraction. Fresnel’s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half period zones</w:t>
            </w:r>
            <w:r w:rsidR="002A0AC5"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1832" w:rsidRPr="008500DB">
              <w:rPr>
                <w:rFonts w:ascii="Times New Roman" w:hAnsi="Times New Roman"/>
                <w:sz w:val="28"/>
                <w:szCs w:val="28"/>
              </w:rPr>
              <w:t>zone plates. Distinction between Fresnel and</w:t>
            </w:r>
          </w:p>
          <w:p w:rsidR="00146A52" w:rsidRPr="000271A2" w:rsidRDefault="003A1832" w:rsidP="000047AC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lastRenderedPageBreak/>
              <w:t>Fraunhofer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diffraction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.</w:t>
            </w:r>
            <w:r w:rsidR="008444C4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B955D4" w:rsidRDefault="000047AC" w:rsidP="000047A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Fraunhofer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diffraction due to single slit and intensity </w:t>
            </w: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distribution ,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double slits</w:t>
            </w:r>
            <w:r w:rsidR="00B955D4">
              <w:rPr>
                <w:rFonts w:ascii="Times New Roman" w:hAnsi="Times New Roman"/>
                <w:sz w:val="28"/>
                <w:szCs w:val="28"/>
              </w:rPr>
              <w:t xml:space="preserve"> and</w:t>
            </w:r>
            <w:r w:rsidR="007A7C7C">
              <w:rPr>
                <w:rFonts w:ascii="Times New Roman" w:hAnsi="Times New Roman"/>
                <w:sz w:val="28"/>
                <w:szCs w:val="28"/>
              </w:rPr>
              <w:t xml:space="preserve"> m</w:t>
            </w:r>
            <w:r w:rsidR="003A1832" w:rsidRPr="008500DB">
              <w:rPr>
                <w:rFonts w:ascii="Times New Roman" w:hAnsi="Times New Roman"/>
                <w:sz w:val="28"/>
                <w:szCs w:val="28"/>
              </w:rPr>
              <w:t xml:space="preserve">ultiple slits (qualitative).  </w:t>
            </w:r>
            <w:r w:rsidR="003A18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47AC" w:rsidRDefault="000047AC" w:rsidP="000708C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Fraunhofer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diffraction at rectangular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(qualitative discussion)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and circular apertures</w:t>
            </w:r>
            <w:r w:rsidR="007A7C7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74C16" w:rsidRPr="000271A2" w:rsidRDefault="003A1832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8500DB">
              <w:rPr>
                <w:rFonts w:ascii="Times New Roman" w:hAnsi="Times New Roman"/>
                <w:i/>
                <w:sz w:val="28"/>
                <w:szCs w:val="28"/>
              </w:rPr>
              <w:t>Numerical  problems  and  class test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832" w:rsidRPr="008500DB" w:rsidRDefault="003A1832" w:rsidP="003A1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Effects of diffraction in</w:t>
            </w:r>
          </w:p>
          <w:p w:rsidR="00274C16" w:rsidRPr="000271A2" w:rsidRDefault="003A1832" w:rsidP="003A1832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optical imaging, resolvin</w:t>
            </w:r>
            <w:r>
              <w:rPr>
                <w:rFonts w:ascii="Times New Roman" w:hAnsi="Times New Roman"/>
                <w:sz w:val="28"/>
                <w:szCs w:val="28"/>
              </w:rPr>
              <w:t>g power of microscope and telescope,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832" w:rsidRPr="008500DB" w:rsidRDefault="003A1832" w:rsidP="003A1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diffraction grating, its use as a spectroscopic</w:t>
            </w:r>
          </w:p>
          <w:p w:rsidR="00274C16" w:rsidRPr="000271A2" w:rsidRDefault="003A1832" w:rsidP="003A1832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8500DB">
              <w:rPr>
                <w:rFonts w:ascii="Times New Roman" w:hAnsi="Times New Roman"/>
                <w:sz w:val="28"/>
                <w:szCs w:val="28"/>
              </w:rPr>
              <w:t>element</w:t>
            </w:r>
            <w:proofErr w:type="gramEnd"/>
            <w:r w:rsidRPr="008500DB">
              <w:rPr>
                <w:rFonts w:ascii="Times New Roman" w:hAnsi="Times New Roman"/>
                <w:sz w:val="28"/>
                <w:szCs w:val="28"/>
              </w:rPr>
              <w:t>, resolving power</w:t>
            </w:r>
            <w:r w:rsidR="002B152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Moire’s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fringes.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3A1832" w:rsidP="000271A2">
            <w:pPr>
              <w:rPr>
                <w:rFonts w:ascii="Kruti Dev 010" w:hAnsi="Kruti Dev 010"/>
                <w:sz w:val="24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Numerical problems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47AC" w:rsidRPr="00EA7F3C" w:rsidRDefault="003A1832" w:rsidP="00561573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Discussion of Objective type questions</w:t>
            </w:r>
            <w:r w:rsidR="00EA7F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A7F3C">
              <w:rPr>
                <w:rFonts w:ascii="Times New Roman" w:hAnsi="Times New Roman"/>
                <w:sz w:val="28"/>
                <w:szCs w:val="28"/>
              </w:rPr>
              <w:t xml:space="preserve">and </w:t>
            </w:r>
            <w:r w:rsidR="000047AC">
              <w:rPr>
                <w:rFonts w:ascii="Times New Roman" w:hAnsi="Times New Roman"/>
                <w:sz w:val="28"/>
                <w:szCs w:val="28"/>
              </w:rPr>
              <w:t>Class test</w:t>
            </w:r>
            <w:r w:rsidR="00EA7F3C">
              <w:rPr>
                <w:rFonts w:ascii="Times New Roman" w:hAnsi="Times New Roman"/>
                <w:sz w:val="28"/>
                <w:szCs w:val="28"/>
              </w:rPr>
              <w:t>.</w:t>
            </w:r>
            <w:r w:rsidR="000047A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1832" w:rsidRPr="008500DB" w:rsidRDefault="003A1832" w:rsidP="003A1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Polarization : Concept and analytical treatment of 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unpolarised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 xml:space="preserve"> , plane polarized</w:t>
            </w:r>
          </w:p>
          <w:p w:rsidR="00655A59" w:rsidRPr="000271A2" w:rsidRDefault="003A1832" w:rsidP="003A1832">
            <w:pPr>
              <w:rPr>
                <w:rFonts w:ascii="Kruti Dev 010" w:hAnsi="Kruti Dev 010"/>
                <w:sz w:val="24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and elliptically polarized light</w:t>
            </w:r>
            <w:r w:rsidR="002A3E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A1832" w:rsidP="00DD5DC5">
            <w:pPr>
              <w:rPr>
                <w:rFonts w:ascii="Kruti Dev 010" w:hAnsi="Kruti Dev 010"/>
                <w:sz w:val="24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Double refraction, Nicol prism</w:t>
            </w:r>
            <w:r w:rsidR="00A53D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A1832" w:rsidP="000708C8">
            <w:pPr>
              <w:rPr>
                <w:rFonts w:ascii="Kruti Dev 010" w:hAnsi="Kruti Dev 010"/>
                <w:sz w:val="24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sheet </w:t>
            </w:r>
            <w:proofErr w:type="spellStart"/>
            <w:r w:rsidRPr="008500DB">
              <w:rPr>
                <w:rFonts w:ascii="Times New Roman" w:hAnsi="Times New Roman"/>
                <w:sz w:val="28"/>
                <w:szCs w:val="28"/>
              </w:rPr>
              <w:t>polarisers</w:t>
            </w:r>
            <w:proofErr w:type="spellEnd"/>
            <w:r w:rsidRPr="008500DB">
              <w:rPr>
                <w:rFonts w:ascii="Times New Roman" w:hAnsi="Times New Roman"/>
                <w:sz w:val="28"/>
                <w:szCs w:val="28"/>
              </w:rPr>
              <w:t>, retardation plates</w:t>
            </w:r>
            <w:r w:rsidR="00067CA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A1832" w:rsidRDefault="003A1832" w:rsidP="003A1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Production and analysis of polarized light (quarter and half wave plates</w:t>
            </w:r>
            <w:r w:rsidR="005A38DA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EA7F3C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Numerical problems </w:t>
            </w:r>
            <w:r w:rsidR="003A1832" w:rsidRPr="008500DB">
              <w:rPr>
                <w:rFonts w:ascii="Times New Roman" w:hAnsi="Times New Roman"/>
                <w:sz w:val="28"/>
                <w:szCs w:val="28"/>
              </w:rPr>
              <w:t>and class test</w:t>
            </w:r>
            <w:r w:rsidR="00A94A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047AC"/>
    <w:rsid w:val="000271A2"/>
    <w:rsid w:val="00067CA5"/>
    <w:rsid w:val="00140846"/>
    <w:rsid w:val="00146A52"/>
    <w:rsid w:val="001A439F"/>
    <w:rsid w:val="00206507"/>
    <w:rsid w:val="0023792A"/>
    <w:rsid w:val="00264FAF"/>
    <w:rsid w:val="00274C16"/>
    <w:rsid w:val="00287C7A"/>
    <w:rsid w:val="002A0AC5"/>
    <w:rsid w:val="002A3EF1"/>
    <w:rsid w:val="002B1522"/>
    <w:rsid w:val="003A1832"/>
    <w:rsid w:val="005A38DA"/>
    <w:rsid w:val="00634100"/>
    <w:rsid w:val="00655A59"/>
    <w:rsid w:val="007171F5"/>
    <w:rsid w:val="007A485E"/>
    <w:rsid w:val="007A7C7C"/>
    <w:rsid w:val="007E0A9E"/>
    <w:rsid w:val="008444C4"/>
    <w:rsid w:val="00983177"/>
    <w:rsid w:val="00A53DD9"/>
    <w:rsid w:val="00A94A32"/>
    <w:rsid w:val="00A95F35"/>
    <w:rsid w:val="00B955D4"/>
    <w:rsid w:val="00C352BF"/>
    <w:rsid w:val="00C47018"/>
    <w:rsid w:val="00C70F26"/>
    <w:rsid w:val="00C72D85"/>
    <w:rsid w:val="00C94475"/>
    <w:rsid w:val="00D2026F"/>
    <w:rsid w:val="00D4704E"/>
    <w:rsid w:val="00D73552"/>
    <w:rsid w:val="00D75C10"/>
    <w:rsid w:val="00DD17FF"/>
    <w:rsid w:val="00DD5DC5"/>
    <w:rsid w:val="00E00F86"/>
    <w:rsid w:val="00E82ED8"/>
    <w:rsid w:val="00EA7F3C"/>
    <w:rsid w:val="00FF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B08E4-D735-445D-8B0C-E4A06CAD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Rajesh Puri</cp:lastModifiedBy>
  <cp:revision>2</cp:revision>
  <cp:lastPrinted>2018-07-24T04:56:00Z</cp:lastPrinted>
  <dcterms:created xsi:type="dcterms:W3CDTF">2018-08-08T15:01:00Z</dcterms:created>
  <dcterms:modified xsi:type="dcterms:W3CDTF">2018-08-08T15:01:00Z</dcterms:modified>
</cp:coreProperties>
</file>