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35629F">
        <w:rPr>
          <w:b/>
          <w:sz w:val="28"/>
          <w:szCs w:val="28"/>
        </w:rPr>
        <w:t>BA II-C</w:t>
      </w:r>
      <w:r w:rsidR="00C10372">
        <w:rPr>
          <w:b/>
          <w:sz w:val="28"/>
          <w:szCs w:val="28"/>
        </w:rPr>
        <w:tab/>
        <w:t xml:space="preserve">      </w:t>
      </w:r>
      <w:r w:rsidR="0035629F">
        <w:rPr>
          <w:b/>
          <w:sz w:val="28"/>
          <w:szCs w:val="28"/>
        </w:rPr>
        <w:t xml:space="preserve">                    </w:t>
      </w:r>
      <w:r w:rsidR="00C10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Name of the Teacher:</w:t>
      </w:r>
      <w:r w:rsidR="00C10372">
        <w:rPr>
          <w:b/>
          <w:sz w:val="28"/>
          <w:szCs w:val="28"/>
        </w:rPr>
        <w:t xml:space="preserve"> Dr. Parul Choudhary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10372">
        <w:rPr>
          <w:b/>
          <w:sz w:val="28"/>
          <w:szCs w:val="28"/>
        </w:rPr>
        <w:t xml:space="preserve"> Political Science     </w:t>
      </w:r>
      <w:r w:rsidR="00C352BF">
        <w:rPr>
          <w:b/>
          <w:sz w:val="28"/>
          <w:szCs w:val="28"/>
        </w:rPr>
        <w:tab/>
      </w:r>
      <w:r w:rsidR="00C10372">
        <w:rPr>
          <w:b/>
          <w:sz w:val="28"/>
          <w:szCs w:val="28"/>
        </w:rPr>
        <w:t xml:space="preserve">      </w:t>
      </w:r>
      <w:r w:rsidR="0035629F">
        <w:rPr>
          <w:b/>
          <w:sz w:val="28"/>
          <w:szCs w:val="28"/>
        </w:rPr>
        <w:t xml:space="preserve">                </w:t>
      </w:r>
      <w:r w:rsidR="00C10372">
        <w:rPr>
          <w:b/>
          <w:sz w:val="28"/>
          <w:szCs w:val="28"/>
        </w:rPr>
        <w:t xml:space="preserve"> Period: </w:t>
      </w:r>
      <w:r w:rsidR="0035629F">
        <w:rPr>
          <w:b/>
          <w:sz w:val="28"/>
          <w:szCs w:val="28"/>
        </w:rPr>
        <w:t>IV</w:t>
      </w:r>
    </w:p>
    <w:p w:rsidR="00C47018" w:rsidRDefault="00C10372" w:rsidP="00C47018">
      <w:pPr>
        <w:spacing w:after="0" w:line="240" w:lineRule="auto"/>
      </w:pPr>
      <w:r>
        <w:rPr>
          <w:b/>
          <w:sz w:val="28"/>
          <w:szCs w:val="28"/>
        </w:rPr>
        <w:t>Paper: Indian</w:t>
      </w:r>
      <w:r w:rsidR="0035629F">
        <w:rPr>
          <w:b/>
          <w:sz w:val="28"/>
          <w:szCs w:val="28"/>
        </w:rPr>
        <w:t xml:space="preserve"> Political System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C61DC">
        <w:rPr>
          <w:b/>
          <w:sz w:val="28"/>
          <w:szCs w:val="28"/>
        </w:rPr>
        <w:t>Room No</w:t>
      </w:r>
      <w:r w:rsidR="00C4701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35629F">
        <w:rPr>
          <w:b/>
          <w:sz w:val="28"/>
          <w:szCs w:val="28"/>
        </w:rPr>
        <w:t>329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19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5"/>
        <w:gridCol w:w="2153"/>
        <w:gridCol w:w="11"/>
        <w:gridCol w:w="2143"/>
        <w:gridCol w:w="4102"/>
      </w:tblGrid>
      <w:tr w:rsidR="00C47018" w:rsidTr="00C10372">
        <w:trPr>
          <w:trHeight w:val="503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r w:rsidR="00C10372">
              <w:rPr>
                <w:b/>
                <w:sz w:val="28"/>
                <w:szCs w:val="28"/>
              </w:rPr>
              <w:t>Up to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5629F" w:rsidRPr="000271A2" w:rsidTr="00C10372">
        <w:trPr>
          <w:trHeight w:val="246"/>
          <w:jc w:val="center"/>
        </w:trPr>
        <w:tc>
          <w:tcPr>
            <w:tcW w:w="118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0271A2" w:rsidRDefault="0035629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5629F" w:rsidRPr="000271A2" w:rsidRDefault="0035629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0271A2" w:rsidRDefault="0035629F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0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B1721E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Constituent Assembly and making of Indian Constitution</w:t>
            </w:r>
          </w:p>
        </w:tc>
      </w:tr>
      <w:tr w:rsidR="0035629F" w:rsidRPr="000271A2" w:rsidTr="00C10372">
        <w:trPr>
          <w:trHeight w:val="258"/>
          <w:jc w:val="center"/>
        </w:trPr>
        <w:tc>
          <w:tcPr>
            <w:tcW w:w="118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0271A2" w:rsidRDefault="0035629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Default="0035629F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Default="0035629F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0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63410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6B4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Basic Features of Indian Constitution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9E1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35629F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 xml:space="preserve">Preamble and </w:t>
            </w:r>
            <w:proofErr w:type="spellStart"/>
            <w:r w:rsidRPr="0035629F">
              <w:rPr>
                <w:rFonts w:ascii="Kruti Dev 010" w:hAnsi="Kruti Dev 010"/>
                <w:sz w:val="24"/>
                <w:szCs w:val="24"/>
              </w:rPr>
              <w:t>it</w:t>
            </w:r>
            <w:r>
              <w:rPr>
                <w:rFonts w:ascii="Kruti Dev 010" w:hAnsi="Kruti Dev 010" w:hint="eastAsia"/>
                <w:sz w:val="24"/>
                <w:szCs w:val="24"/>
              </w:rPr>
              <w:t>’</w:t>
            </w:r>
            <w:r w:rsidRPr="0035629F">
              <w:rPr>
                <w:rFonts w:ascii="Kruti Dev 010" w:hAnsi="Kruti Dev 010"/>
                <w:sz w:val="24"/>
                <w:szCs w:val="24"/>
              </w:rPr>
              <w:t>s</w:t>
            </w:r>
            <w:proofErr w:type="spellEnd"/>
            <w:r w:rsidRPr="0035629F">
              <w:rPr>
                <w:rFonts w:ascii="Kruti Dev 010" w:hAnsi="Kruti Dev 010"/>
                <w:sz w:val="24"/>
                <w:szCs w:val="24"/>
              </w:rPr>
              <w:t xml:space="preserve"> Importance, </w:t>
            </w:r>
            <w:r>
              <w:rPr>
                <w:rFonts w:ascii="Times New Roman" w:hAnsi="Times New Roman"/>
                <w:sz w:val="24"/>
                <w:szCs w:val="24"/>
              </w:rPr>
              <w:t>Class test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756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Federalism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CF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 test 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B6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centre - State Relations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923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Fundamental Rights and Fundamental Duties</w:t>
            </w:r>
          </w:p>
        </w:tc>
      </w:tr>
      <w:tr w:rsidR="0035629F" w:rsidRPr="00C10372" w:rsidTr="00C10372">
        <w:trPr>
          <w:trHeight w:val="451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35629F" w:rsidRPr="00C10372" w:rsidTr="00C10372">
        <w:trPr>
          <w:trHeight w:val="555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Directive Principles of State Policy</w:t>
            </w:r>
          </w:p>
        </w:tc>
      </w:tr>
      <w:tr w:rsidR="0035629F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35629F" w:rsidRPr="00C10372" w:rsidTr="00C10372">
        <w:trPr>
          <w:trHeight w:val="512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0271A2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Revision</w:t>
            </w:r>
          </w:p>
        </w:tc>
      </w:tr>
      <w:tr w:rsidR="0035629F" w:rsidRPr="00C10372" w:rsidTr="00C10372">
        <w:trPr>
          <w:trHeight w:val="442"/>
          <w:jc w:val="center"/>
        </w:trPr>
        <w:tc>
          <w:tcPr>
            <w:tcW w:w="959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629F" w:rsidRPr="00C10372" w:rsidRDefault="0035629F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372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39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655A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President: Election, Power, Position and Changing Role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A40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B1721E">
            <w:pPr>
              <w:rPr>
                <w:rFonts w:ascii="Kruti Dev 010" w:hAnsi="Kruti Dev 010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Parliament: Composition, Power and Role, Cabinet and Prime Minister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FA3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B1721E">
            <w:pPr>
              <w:rPr>
                <w:rFonts w:ascii="Kruti Dev 010" w:hAnsi="Kruti Dev 010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Supreme Court and High Court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0A5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D112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B1721E">
            <w:pPr>
              <w:rPr>
                <w:rFonts w:ascii="Kruti Dev 010" w:hAnsi="Kruti Dev 010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Governor: Appointment, Powers and Role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EC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717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C10372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10372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35629F" w:rsidRDefault="0035629F" w:rsidP="00B1721E">
            <w:pPr>
              <w:rPr>
                <w:sz w:val="24"/>
                <w:szCs w:val="24"/>
              </w:rPr>
            </w:pPr>
            <w:r w:rsidRPr="0035629F">
              <w:rPr>
                <w:sz w:val="24"/>
                <w:szCs w:val="24"/>
              </w:rPr>
              <w:t>State Legislature: council of ministers and chief Minister</w:t>
            </w:r>
          </w:p>
        </w:tc>
      </w:tr>
      <w:tr w:rsidR="0035629F" w:rsidRPr="00C10372" w:rsidTr="00C10372">
        <w:trPr>
          <w:trHeight w:val="174"/>
          <w:jc w:val="center"/>
        </w:trPr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746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274C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29F" w:rsidRPr="00C10372" w:rsidRDefault="0035629F" w:rsidP="004C56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C10372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C1037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5629F"/>
    <w:rsid w:val="004509B1"/>
    <w:rsid w:val="00634100"/>
    <w:rsid w:val="00655A59"/>
    <w:rsid w:val="007171F5"/>
    <w:rsid w:val="007E0A9E"/>
    <w:rsid w:val="00983177"/>
    <w:rsid w:val="009C2D77"/>
    <w:rsid w:val="00A86FF2"/>
    <w:rsid w:val="00A95F35"/>
    <w:rsid w:val="00AC61DC"/>
    <w:rsid w:val="00C10372"/>
    <w:rsid w:val="00C352BF"/>
    <w:rsid w:val="00C47018"/>
    <w:rsid w:val="00C67CAB"/>
    <w:rsid w:val="00C70F26"/>
    <w:rsid w:val="00C72D85"/>
    <w:rsid w:val="00D2026F"/>
    <w:rsid w:val="00D75C10"/>
    <w:rsid w:val="00DD17FF"/>
    <w:rsid w:val="00DD5DC5"/>
    <w:rsid w:val="00EC5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cp:lastPrinted>2018-07-24T04:56:00Z</cp:lastPrinted>
  <dcterms:created xsi:type="dcterms:W3CDTF">2018-08-19T13:15:00Z</dcterms:created>
  <dcterms:modified xsi:type="dcterms:W3CDTF">2018-08-19T13:15:00Z</dcterms:modified>
</cp:coreProperties>
</file>