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819ED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1819ED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819E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1819ED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19ED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A37CA" w:rsidRPr="001819ED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1819ED">
        <w:rPr>
          <w:rFonts w:ascii="Times New Roman" w:hAnsi="Times New Roman"/>
          <w:b/>
          <w:sz w:val="24"/>
          <w:szCs w:val="24"/>
          <w:u w:val="single"/>
        </w:rPr>
        <w:t>Semester</w:t>
      </w:r>
    </w:p>
    <w:p w:rsidR="00C47018" w:rsidRPr="001819ED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1819ED">
        <w:rPr>
          <w:rFonts w:ascii="Times New Roman" w:hAnsi="Times New Roman"/>
          <w:b/>
          <w:sz w:val="24"/>
          <w:szCs w:val="24"/>
        </w:rPr>
        <w:tab/>
      </w:r>
      <w:r w:rsidRPr="001819ED">
        <w:rPr>
          <w:rFonts w:ascii="Times New Roman" w:hAnsi="Times New Roman"/>
          <w:b/>
          <w:sz w:val="24"/>
          <w:szCs w:val="24"/>
        </w:rPr>
        <w:tab/>
      </w:r>
      <w:r w:rsidRPr="001819ED">
        <w:rPr>
          <w:rFonts w:ascii="Times New Roman" w:hAnsi="Times New Roman"/>
          <w:b/>
          <w:sz w:val="24"/>
          <w:szCs w:val="24"/>
        </w:rPr>
        <w:tab/>
      </w:r>
      <w:r w:rsidRPr="001819ED">
        <w:rPr>
          <w:rFonts w:ascii="Times New Roman" w:hAnsi="Times New Roman"/>
          <w:b/>
          <w:sz w:val="24"/>
          <w:szCs w:val="24"/>
        </w:rPr>
        <w:tab/>
      </w:r>
      <w:r w:rsidR="00FE197C" w:rsidRPr="001819ED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1819ED">
        <w:rPr>
          <w:rFonts w:ascii="Times New Roman" w:hAnsi="Times New Roman"/>
          <w:b/>
          <w:sz w:val="24"/>
          <w:szCs w:val="24"/>
          <w:u w:val="single"/>
        </w:rPr>
        <w:t>(201</w:t>
      </w:r>
      <w:r w:rsidR="00AA37CA" w:rsidRPr="001819ED">
        <w:rPr>
          <w:rFonts w:ascii="Times New Roman" w:hAnsi="Times New Roman"/>
          <w:b/>
          <w:sz w:val="24"/>
          <w:szCs w:val="24"/>
          <w:u w:val="single"/>
        </w:rPr>
        <w:t>8-19</w:t>
      </w:r>
      <w:r w:rsidRPr="001819ED">
        <w:rPr>
          <w:rFonts w:ascii="Times New Roman" w:hAnsi="Times New Roman"/>
          <w:b/>
          <w:sz w:val="24"/>
          <w:szCs w:val="24"/>
          <w:u w:val="single"/>
        </w:rPr>
        <w:t>)</w:t>
      </w:r>
      <w:r w:rsidR="00AA37CA" w:rsidRPr="001819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47018" w:rsidRPr="001819E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9ED">
        <w:rPr>
          <w:rFonts w:ascii="Times New Roman" w:hAnsi="Times New Roman"/>
          <w:b/>
          <w:sz w:val="24"/>
          <w:szCs w:val="24"/>
        </w:rPr>
        <w:t xml:space="preserve">Class: </w:t>
      </w:r>
      <w:r w:rsidR="001819ED" w:rsidRPr="001819ED">
        <w:rPr>
          <w:rFonts w:ascii="Times New Roman" w:hAnsi="Times New Roman"/>
          <w:b/>
          <w:sz w:val="24"/>
          <w:szCs w:val="24"/>
        </w:rPr>
        <w:t>BA II</w:t>
      </w:r>
      <w:r w:rsidRPr="001819ED">
        <w:rPr>
          <w:rFonts w:ascii="Times New Roman" w:hAnsi="Times New Roman"/>
          <w:b/>
          <w:sz w:val="24"/>
          <w:szCs w:val="24"/>
        </w:rPr>
        <w:tab/>
      </w:r>
      <w:r w:rsidR="00FE197C" w:rsidRPr="001819ED">
        <w:rPr>
          <w:rFonts w:ascii="Times New Roman" w:hAnsi="Times New Roman"/>
          <w:b/>
          <w:sz w:val="24"/>
          <w:szCs w:val="24"/>
        </w:rPr>
        <w:tab/>
      </w:r>
      <w:r w:rsidR="00FE197C" w:rsidRPr="001819ED">
        <w:rPr>
          <w:rFonts w:ascii="Times New Roman" w:hAnsi="Times New Roman"/>
          <w:b/>
          <w:sz w:val="24"/>
          <w:szCs w:val="24"/>
        </w:rPr>
        <w:tab/>
      </w:r>
      <w:r w:rsidR="00FE197C" w:rsidRPr="001819ED">
        <w:rPr>
          <w:rFonts w:ascii="Times New Roman" w:hAnsi="Times New Roman"/>
          <w:b/>
          <w:sz w:val="24"/>
          <w:szCs w:val="24"/>
        </w:rPr>
        <w:tab/>
      </w:r>
      <w:r w:rsidR="00FE197C" w:rsidRPr="001819ED">
        <w:rPr>
          <w:rFonts w:ascii="Times New Roman" w:hAnsi="Times New Roman"/>
          <w:b/>
          <w:sz w:val="24"/>
          <w:szCs w:val="24"/>
        </w:rPr>
        <w:tab/>
      </w:r>
      <w:r w:rsidRPr="001819ED">
        <w:rPr>
          <w:rFonts w:ascii="Times New Roman" w:hAnsi="Times New Roman"/>
          <w:b/>
          <w:sz w:val="24"/>
          <w:szCs w:val="24"/>
        </w:rPr>
        <w:t>Name of the Teacher:</w:t>
      </w:r>
      <w:r w:rsidR="001819ED" w:rsidRPr="001819ED">
        <w:rPr>
          <w:rFonts w:ascii="Times New Roman" w:hAnsi="Times New Roman"/>
          <w:b/>
          <w:sz w:val="24"/>
          <w:szCs w:val="24"/>
        </w:rPr>
        <w:t xml:space="preserve"> Ramanpreet Kaur</w:t>
      </w:r>
    </w:p>
    <w:p w:rsidR="00C47018" w:rsidRPr="001819E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9ED">
        <w:rPr>
          <w:rFonts w:ascii="Times New Roman" w:hAnsi="Times New Roman"/>
          <w:b/>
          <w:sz w:val="24"/>
          <w:szCs w:val="24"/>
        </w:rPr>
        <w:t xml:space="preserve">Subject:  </w:t>
      </w:r>
      <w:r w:rsidR="001819ED" w:rsidRPr="001819ED">
        <w:rPr>
          <w:rFonts w:ascii="Times New Roman" w:hAnsi="Times New Roman"/>
          <w:b/>
          <w:sz w:val="24"/>
          <w:szCs w:val="24"/>
        </w:rPr>
        <w:t>Psychology</w:t>
      </w:r>
      <w:r w:rsidR="00AA37CA" w:rsidRPr="001819ED">
        <w:rPr>
          <w:rFonts w:ascii="Times New Roman" w:hAnsi="Times New Roman"/>
          <w:b/>
          <w:sz w:val="24"/>
          <w:szCs w:val="24"/>
        </w:rPr>
        <w:tab/>
      </w:r>
      <w:r w:rsidR="00AA37CA" w:rsidRPr="001819ED">
        <w:rPr>
          <w:rFonts w:ascii="Times New Roman" w:hAnsi="Times New Roman"/>
          <w:b/>
          <w:sz w:val="24"/>
          <w:szCs w:val="24"/>
        </w:rPr>
        <w:tab/>
      </w:r>
      <w:r w:rsidR="00AA37CA" w:rsidRPr="001819ED">
        <w:rPr>
          <w:rFonts w:ascii="Times New Roman" w:hAnsi="Times New Roman"/>
          <w:b/>
          <w:sz w:val="24"/>
          <w:szCs w:val="24"/>
        </w:rPr>
        <w:tab/>
      </w:r>
      <w:r w:rsidR="001819ED" w:rsidRPr="001819ED"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Pr="001819E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819ED" w:rsidRPr="001819ED">
        <w:rPr>
          <w:rFonts w:ascii="Times New Roman" w:hAnsi="Times New Roman"/>
          <w:b/>
          <w:sz w:val="24"/>
          <w:szCs w:val="24"/>
        </w:rPr>
        <w:t xml:space="preserve"> 3rd</w:t>
      </w:r>
    </w:p>
    <w:p w:rsidR="00C47018" w:rsidRPr="001819ED" w:rsidRDefault="001819ED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 w:rsidRPr="001819ED">
        <w:rPr>
          <w:rFonts w:ascii="Times New Roman" w:hAnsi="Times New Roman"/>
          <w:b/>
          <w:sz w:val="24"/>
          <w:szCs w:val="24"/>
        </w:rPr>
        <w:t xml:space="preserve">I </w:t>
      </w:r>
      <w:r w:rsidR="00EF1B72" w:rsidRPr="001819ED">
        <w:rPr>
          <w:rFonts w:ascii="Times New Roman" w:hAnsi="Times New Roman"/>
          <w:b/>
          <w:sz w:val="24"/>
          <w:szCs w:val="24"/>
        </w:rPr>
        <w:tab/>
      </w:r>
      <w:r w:rsidR="00EF1B72" w:rsidRPr="001819ED">
        <w:rPr>
          <w:rFonts w:ascii="Times New Roman" w:hAnsi="Times New Roman"/>
          <w:b/>
          <w:sz w:val="24"/>
          <w:szCs w:val="24"/>
        </w:rPr>
        <w:tab/>
      </w:r>
      <w:r w:rsidR="00EF1B72" w:rsidRPr="001819ED">
        <w:rPr>
          <w:rFonts w:ascii="Times New Roman" w:hAnsi="Times New Roman"/>
          <w:b/>
          <w:sz w:val="24"/>
          <w:szCs w:val="24"/>
        </w:rPr>
        <w:tab/>
      </w:r>
      <w:r w:rsidR="00AA37CA" w:rsidRPr="001819E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1819ED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1819ED">
        <w:rPr>
          <w:rFonts w:ascii="Times New Roman" w:hAnsi="Times New Roman"/>
          <w:b/>
          <w:sz w:val="24"/>
          <w:szCs w:val="24"/>
        </w:rPr>
        <w:t xml:space="preserve">Room No : </w:t>
      </w:r>
      <w:r w:rsidRPr="001819ED">
        <w:rPr>
          <w:rFonts w:ascii="Times New Roman" w:hAnsi="Times New Roman"/>
          <w:b/>
          <w:sz w:val="24"/>
          <w:szCs w:val="24"/>
        </w:rPr>
        <w:t>313(1-4), 304(5-6)</w:t>
      </w:r>
    </w:p>
    <w:p w:rsidR="00C47018" w:rsidRPr="001819ED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1819ED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19E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19E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19ED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04FC" w:rsidRPr="001819ED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UNIT 1 : Definition and Types of Memory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21/01/2019 –</w:t>
            </w:r>
          </w:p>
          <w:p w:rsidR="00A504FC" w:rsidRPr="001819ED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9ED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Models of Memory</w:t>
            </w:r>
          </w:p>
          <w:p w:rsidR="00A504FC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PRACTICAL(Memory)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28/01/2019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9ED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Measurement of memory</w:t>
            </w:r>
          </w:p>
          <w:p w:rsidR="00A504FC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Forgetting: Retroactive and Proactive inhibition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4/02/2019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Unit 2 : Concept of Perception and types of perception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11/02/2019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9ED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Attention :Nature, types and factors</w:t>
            </w:r>
          </w:p>
          <w:p w:rsidR="00A504FC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Practical : Division of attention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18/02/2019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9ED" w:rsidRPr="001819ED" w:rsidRDefault="001819ED" w:rsidP="00181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Unit 3 : Concept of Thinking, Mechanics of Thinking and Nature of Thinking</w:t>
            </w:r>
          </w:p>
          <w:p w:rsidR="00A504FC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Tools of Thinking and Types of Thinking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25/02/2019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Concept and Definitions of Problem Solving, Stages of Problem Solving</w:t>
            </w:r>
          </w:p>
        </w:tc>
      </w:tr>
      <w:tr w:rsidR="00A504FC" w:rsidRPr="001819ED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A504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Mid Semester Exam</w:t>
            </w:r>
          </w:p>
        </w:tc>
      </w:tr>
      <w:tr w:rsidR="00A504FC" w:rsidRPr="001819ED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11/03/2019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9ED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Concept and Processes of Creativity,   Torrance’s Theory of Creativity</w:t>
            </w:r>
          </w:p>
          <w:p w:rsidR="00A504FC" w:rsidRPr="001819ED" w:rsidRDefault="001819ED" w:rsidP="001819E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PRACTICAL: Span of attention</w:t>
            </w:r>
          </w:p>
        </w:tc>
      </w:tr>
      <w:tr w:rsidR="00A504FC" w:rsidRPr="001819ED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18 /03/2019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48551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Concept of Normal Probability Distribution, Normal Probability curve, its properties and applications</w:t>
            </w:r>
          </w:p>
        </w:tc>
      </w:tr>
      <w:tr w:rsidR="00A504FC" w:rsidRPr="001819ED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25/03/2019 –</w:t>
            </w:r>
          </w:p>
          <w:p w:rsidR="00A504FC" w:rsidRPr="001819ED" w:rsidRDefault="00A504F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EF1B72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1819ED">
              <w:rPr>
                <w:rFonts w:ascii="Times New Roman" w:hAnsi="Times New Roman"/>
                <w:sz w:val="24"/>
                <w:szCs w:val="24"/>
              </w:rPr>
              <w:t>Concept of Hypothesis, Hypothesis Testing</w:t>
            </w:r>
          </w:p>
        </w:tc>
      </w:tr>
      <w:tr w:rsidR="00A504FC" w:rsidRPr="001819ED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1/04/2019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Type I and Type II Errors</w:t>
            </w:r>
          </w:p>
        </w:tc>
      </w:tr>
      <w:tr w:rsidR="00A504FC" w:rsidRPr="001819ED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8/04/2019 –</w:t>
            </w:r>
          </w:p>
          <w:p w:rsidR="00A504FC" w:rsidRPr="001819ED" w:rsidRDefault="00A504FC" w:rsidP="00A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1819ED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 xml:space="preserve">PRACTICAL : Retroactive inference  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15/04/2019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Concept of Chi Square, its characteristics and assumptions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22/04/2019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One way application of Chi Square with hypothetical examples</w:t>
            </w:r>
          </w:p>
        </w:tc>
      </w:tr>
      <w:tr w:rsidR="00A504FC" w:rsidRPr="001819ED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29 /04/2019 –</w:t>
            </w:r>
          </w:p>
          <w:p w:rsidR="00A504FC" w:rsidRPr="001819E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819ED" w:rsidRDefault="001819ED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1819ED">
              <w:rPr>
                <w:rFonts w:ascii="Times New Roman" w:hAnsi="Times New Roman"/>
                <w:sz w:val="24"/>
                <w:szCs w:val="24"/>
              </w:rPr>
              <w:t>Two way application of Chi Square with hypothetical examples</w:t>
            </w:r>
          </w:p>
        </w:tc>
      </w:tr>
    </w:tbl>
    <w:p w:rsidR="00C47018" w:rsidRPr="001819ED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1819ED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4875"/>
    <w:rsid w:val="001819ED"/>
    <w:rsid w:val="0023792A"/>
    <w:rsid w:val="002558B2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2</cp:revision>
  <dcterms:created xsi:type="dcterms:W3CDTF">2019-01-17T06:09:00Z</dcterms:created>
  <dcterms:modified xsi:type="dcterms:W3CDTF">2019-01-17T06:09:00Z</dcterms:modified>
</cp:coreProperties>
</file>