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2102BC">
        <w:rPr>
          <w:b/>
          <w:sz w:val="24"/>
          <w:szCs w:val="24"/>
        </w:rPr>
        <w:t>Biotech Hons, 2</w:t>
      </w:r>
      <w:r w:rsidR="002102BC" w:rsidRPr="002102BC">
        <w:rPr>
          <w:b/>
          <w:sz w:val="24"/>
          <w:szCs w:val="24"/>
          <w:vertAlign w:val="superscript"/>
        </w:rPr>
        <w:t>nd</w:t>
      </w:r>
      <w:r w:rsidR="002102BC">
        <w:rPr>
          <w:b/>
          <w:sz w:val="24"/>
          <w:szCs w:val="24"/>
        </w:rPr>
        <w:t xml:space="preserve"> </w:t>
      </w:r>
      <w:r w:rsidR="006A6E66">
        <w:rPr>
          <w:b/>
          <w:sz w:val="24"/>
          <w:szCs w:val="24"/>
        </w:rPr>
        <w:t>SEM</w:t>
      </w:r>
      <w:r w:rsidR="002102BC">
        <w:rPr>
          <w:b/>
          <w:sz w:val="24"/>
          <w:szCs w:val="24"/>
        </w:rPr>
        <w:tab/>
      </w:r>
      <w:r w:rsidR="002102BC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2102BC">
        <w:rPr>
          <w:b/>
          <w:sz w:val="24"/>
          <w:szCs w:val="24"/>
        </w:rPr>
        <w:t xml:space="preserve"> Anuradha Aggarwal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2102BC">
        <w:rPr>
          <w:b/>
          <w:sz w:val="24"/>
          <w:szCs w:val="24"/>
        </w:rPr>
        <w:t>Statistics</w:t>
      </w:r>
      <w:r w:rsidRPr="00EF1B72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r w:rsidR="002102BC">
        <w:rPr>
          <w:b/>
          <w:sz w:val="24"/>
          <w:szCs w:val="24"/>
        </w:rPr>
        <w:tab/>
      </w:r>
      <w:r w:rsidR="002102BC">
        <w:rPr>
          <w:b/>
          <w:sz w:val="24"/>
          <w:szCs w:val="24"/>
        </w:rPr>
        <w:tab/>
      </w:r>
      <w:r w:rsidR="002102BC">
        <w:rPr>
          <w:b/>
          <w:sz w:val="24"/>
          <w:szCs w:val="24"/>
        </w:rPr>
        <w:tab/>
        <w:t xml:space="preserve">               </w:t>
      </w:r>
      <w:r w:rsidR="006A6E66" w:rsidRPr="00EF1B72">
        <w:rPr>
          <w:b/>
          <w:sz w:val="24"/>
          <w:szCs w:val="24"/>
        </w:rPr>
        <w:t>Period:</w:t>
      </w:r>
      <w:r w:rsidR="002102BC">
        <w:rPr>
          <w:b/>
          <w:sz w:val="24"/>
          <w:szCs w:val="24"/>
        </w:rPr>
        <w:t xml:space="preserve">           2</w:t>
      </w:r>
      <w:r w:rsidR="002102BC" w:rsidRPr="002102BC">
        <w:rPr>
          <w:b/>
          <w:sz w:val="24"/>
          <w:szCs w:val="24"/>
          <w:vertAlign w:val="superscript"/>
        </w:rPr>
        <w:t>nd</w:t>
      </w:r>
      <w:r w:rsidR="002102BC">
        <w:rPr>
          <w:b/>
          <w:sz w:val="24"/>
          <w:szCs w:val="24"/>
        </w:rPr>
        <w:t xml:space="preserve"> (1-2)</w:t>
      </w:r>
    </w:p>
    <w:p w:rsidR="00C47018" w:rsidRPr="00EF1B72" w:rsidRDefault="006A6E66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="00FE197C" w:rsidRPr="00EF1B72">
        <w:rPr>
          <w:b/>
          <w:sz w:val="24"/>
          <w:szCs w:val="24"/>
        </w:rPr>
        <w:tab/>
      </w:r>
      <w:r w:rsidR="002102BC">
        <w:rPr>
          <w:b/>
          <w:sz w:val="24"/>
          <w:szCs w:val="24"/>
        </w:rPr>
        <w:t xml:space="preserve"> Statistics and Computer Fundamentals</w:t>
      </w:r>
      <w:r w:rsidR="00FE197C" w:rsidRPr="00EF1B72"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 xml:space="preserve">Room </w:t>
      </w:r>
      <w:r w:rsidRPr="00EF1B72">
        <w:rPr>
          <w:b/>
          <w:sz w:val="24"/>
          <w:szCs w:val="24"/>
        </w:rPr>
        <w:t>No:</w:t>
      </w:r>
      <w:r w:rsidR="00C47018" w:rsidRPr="00EF1B72">
        <w:rPr>
          <w:b/>
          <w:sz w:val="24"/>
          <w:szCs w:val="24"/>
        </w:rPr>
        <w:t xml:space="preserve"> </w:t>
      </w:r>
      <w:r w:rsidR="002102BC">
        <w:rPr>
          <w:b/>
          <w:sz w:val="24"/>
          <w:szCs w:val="24"/>
        </w:rPr>
        <w:t xml:space="preserve">       111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9E202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Statistics , an introduction</w:t>
            </w:r>
            <w:r w:rsidR="00005C3D">
              <w:rPr>
                <w:rFonts w:ascii="Times New Roman" w:hAnsi="Times New Roman"/>
                <w:sz w:val="28"/>
                <w:szCs w:val="28"/>
              </w:rPr>
              <w:t xml:space="preserve">, its limitations , Uses and </w:t>
            </w:r>
            <w:r w:rsidR="00810606">
              <w:rPr>
                <w:rFonts w:ascii="Times New Roman" w:hAnsi="Times New Roman"/>
                <w:sz w:val="28"/>
                <w:szCs w:val="28"/>
              </w:rPr>
              <w:t>Types of data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9E202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Classification, and tabular presentation of discrete and continous data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9E2029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Diagrammatic </w:t>
            </w:r>
            <w:r w:rsidR="006A6E66">
              <w:rPr>
                <w:rFonts w:ascii="Times New Roman" w:hAnsi="Times New Roman"/>
                <w:sz w:val="28"/>
                <w:szCs w:val="28"/>
              </w:rPr>
              <w:t>and G</w:t>
            </w:r>
            <w:r>
              <w:rPr>
                <w:rFonts w:ascii="Times New Roman" w:hAnsi="Times New Roman"/>
                <w:sz w:val="28"/>
                <w:szCs w:val="28"/>
              </w:rPr>
              <w:t>raphical presentation of data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9E202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Measurement of central tendency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9E202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Partition values: quantiles, deciles and percentiles</w:t>
            </w:r>
          </w:p>
        </w:tc>
      </w:tr>
      <w:tr w:rsidR="009E202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E866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Measurement of dispersion</w:t>
            </w:r>
          </w:p>
        </w:tc>
      </w:tr>
      <w:tr w:rsidR="009E202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Correlation and regression analysis</w:t>
            </w:r>
          </w:p>
        </w:tc>
      </w:tr>
      <w:tr w:rsidR="009E2029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9E2029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9E2029" w:rsidRDefault="009E2029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Concepts of probability and probability distribution</w:t>
            </w:r>
          </w:p>
        </w:tc>
      </w:tr>
      <w:tr w:rsidR="009E2029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9E2029" w:rsidRDefault="009E2029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Binomial and poisson distribution</w:t>
            </w:r>
          </w:p>
        </w:tc>
      </w:tr>
      <w:tr w:rsidR="009E2029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9E2029" w:rsidRPr="005947C7" w:rsidRDefault="009E2029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Geometric, exponential and normal distribution </w:t>
            </w:r>
          </w:p>
        </w:tc>
      </w:tr>
      <w:tr w:rsidR="009E2029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506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Moment and cummulant</w:t>
            </w:r>
            <w:r w:rsidR="006A6E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generating function</w:t>
            </w:r>
          </w:p>
        </w:tc>
      </w:tr>
      <w:tr w:rsidR="009E2029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9E2029" w:rsidRPr="005947C7" w:rsidRDefault="009E2029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5063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Hypothesis testing</w:t>
            </w:r>
          </w:p>
        </w:tc>
      </w:tr>
      <w:tr w:rsidR="009E202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506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Markov and Cluster Analysis</w:t>
            </w:r>
          </w:p>
        </w:tc>
      </w:tr>
      <w:tr w:rsidR="009E202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506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9E202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9E2029" w:rsidRPr="005947C7" w:rsidRDefault="009E2029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2029" w:rsidRPr="005947C7" w:rsidRDefault="009E506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5C3D"/>
    <w:rsid w:val="002102BC"/>
    <w:rsid w:val="0023792A"/>
    <w:rsid w:val="002558B2"/>
    <w:rsid w:val="00420B9D"/>
    <w:rsid w:val="004273E5"/>
    <w:rsid w:val="00485511"/>
    <w:rsid w:val="00497434"/>
    <w:rsid w:val="004D6B03"/>
    <w:rsid w:val="005947C7"/>
    <w:rsid w:val="006A6E66"/>
    <w:rsid w:val="006F2464"/>
    <w:rsid w:val="007C501A"/>
    <w:rsid w:val="00810606"/>
    <w:rsid w:val="008206E0"/>
    <w:rsid w:val="008E6BEA"/>
    <w:rsid w:val="009E2029"/>
    <w:rsid w:val="009E5063"/>
    <w:rsid w:val="00A504FC"/>
    <w:rsid w:val="00A53D7B"/>
    <w:rsid w:val="00A5406F"/>
    <w:rsid w:val="00AA37CA"/>
    <w:rsid w:val="00C47018"/>
    <w:rsid w:val="00C56BF8"/>
    <w:rsid w:val="00C602C4"/>
    <w:rsid w:val="00C70F26"/>
    <w:rsid w:val="00D2026F"/>
    <w:rsid w:val="00D75C10"/>
    <w:rsid w:val="00D830EA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8</cp:revision>
  <dcterms:created xsi:type="dcterms:W3CDTF">2019-01-17T05:06:00Z</dcterms:created>
  <dcterms:modified xsi:type="dcterms:W3CDTF">2019-01-17T05:21:00Z</dcterms:modified>
</cp:coreProperties>
</file>