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7B4773">
        <w:rPr>
          <w:rFonts w:ascii="Times New Roman" w:hAnsi="Times New Roman"/>
          <w:b/>
          <w:sz w:val="24"/>
          <w:szCs w:val="24"/>
        </w:rPr>
        <w:t>MAII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D4991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7B4773">
        <w:rPr>
          <w:rFonts w:ascii="Times New Roman" w:hAnsi="Times New Roman"/>
          <w:b/>
          <w:sz w:val="24"/>
          <w:szCs w:val="24"/>
        </w:rPr>
        <w:t>Indian Writings in English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39492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Introduction to Indaian Writings in English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39492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="006D4991">
              <w:rPr>
                <w:rFonts w:ascii="Times New Roman" w:hAnsi="Times New Roman"/>
                <w:sz w:val="24"/>
                <w:szCs w:val="24"/>
              </w:rPr>
              <w:t>the poet A.K. Ramanujan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39492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</w:t>
            </w:r>
            <w:r w:rsidR="00022B5A">
              <w:rPr>
                <w:rFonts w:ascii="Times New Roman" w:hAnsi="Times New Roman"/>
                <w:sz w:val="24"/>
                <w:szCs w:val="24"/>
              </w:rPr>
              <w:t xml:space="preserve"> and Discussion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6D4991">
              <w:rPr>
                <w:rFonts w:ascii="Times New Roman" w:hAnsi="Times New Roman"/>
                <w:sz w:val="24"/>
                <w:szCs w:val="24"/>
              </w:rPr>
              <w:t>Extended Family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22B5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Small Scale Reflections of a Great House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022B5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Arun Kolatkar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Meera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Knucklebones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Agha Shahid Ali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The Dacca gauzes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Beyond English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Githa Hariharan and her novel The Thousand Faces of Night 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the novel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22B5A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Arvind Krishna Mehrotra’s The Emperor</w:t>
            </w:r>
            <w:r w:rsidR="006D09FD">
              <w:rPr>
                <w:rFonts w:ascii="Times New Roman" w:hAnsi="Times New Roman"/>
                <w:sz w:val="24"/>
                <w:szCs w:val="24"/>
              </w:rPr>
              <w:t xml:space="preserve"> has no Clothes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D09F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Amit Chaudhuri’s The construction of the Indian Novel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D09FD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4F4" w:rsidRDefault="007934F4" w:rsidP="00843B50">
      <w:pPr>
        <w:spacing w:after="0" w:line="240" w:lineRule="auto"/>
      </w:pPr>
      <w:r>
        <w:separator/>
      </w:r>
    </w:p>
  </w:endnote>
  <w:endnote w:type="continuationSeparator" w:id="1">
    <w:p w:rsidR="007934F4" w:rsidRDefault="007934F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4F4" w:rsidRDefault="007934F4" w:rsidP="00843B50">
      <w:pPr>
        <w:spacing w:after="0" w:line="240" w:lineRule="auto"/>
      </w:pPr>
      <w:r>
        <w:separator/>
      </w:r>
    </w:p>
  </w:footnote>
  <w:footnote w:type="continuationSeparator" w:id="1">
    <w:p w:rsidR="007934F4" w:rsidRDefault="007934F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2849"/>
    <w:rsid w:val="0001669B"/>
    <w:rsid w:val="00022B5A"/>
    <w:rsid w:val="000A287A"/>
    <w:rsid w:val="00160418"/>
    <w:rsid w:val="001663A3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2004D"/>
    <w:rsid w:val="00352B02"/>
    <w:rsid w:val="00390C63"/>
    <w:rsid w:val="00394922"/>
    <w:rsid w:val="003F6FA1"/>
    <w:rsid w:val="00420B9D"/>
    <w:rsid w:val="004273E5"/>
    <w:rsid w:val="00485511"/>
    <w:rsid w:val="00497434"/>
    <w:rsid w:val="004A0E93"/>
    <w:rsid w:val="004D6B03"/>
    <w:rsid w:val="005149E5"/>
    <w:rsid w:val="00562A28"/>
    <w:rsid w:val="005947C7"/>
    <w:rsid w:val="005E4F81"/>
    <w:rsid w:val="0064429E"/>
    <w:rsid w:val="006A4C65"/>
    <w:rsid w:val="006D09FD"/>
    <w:rsid w:val="006D4991"/>
    <w:rsid w:val="006F2464"/>
    <w:rsid w:val="007313F8"/>
    <w:rsid w:val="007934F4"/>
    <w:rsid w:val="007B4773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85518"/>
    <w:rsid w:val="00BC3F09"/>
    <w:rsid w:val="00BD21F8"/>
    <w:rsid w:val="00BE12D7"/>
    <w:rsid w:val="00BF1DC1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2020-10-13T05:59:00Z</dcterms:created>
  <dcterms:modified xsi:type="dcterms:W3CDTF">2020-10-13T06:43:00Z</dcterms:modified>
</cp:coreProperties>
</file>