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Session (2020-2021)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>M.Sc 1</w:t>
      </w:r>
      <w:r>
        <w:rPr>
          <w:rFonts w:hint="default" w:ascii="Times New Roman" w:hAnsi="Times New Roman"/>
          <w:b/>
          <w:sz w:val="24"/>
          <w:szCs w:val="24"/>
          <w:vertAlign w:val="superscript"/>
          <w:lang w:val="en-US"/>
        </w:rPr>
        <w:t>st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Dr.Monika Gogna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Operating System Concepts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MS-42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5265" w:type="pct"/>
        <w:tblInd w:w="-647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08"/>
        <w:gridCol w:w="3016"/>
        <w:gridCol w:w="6125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History, Structure of OS, Functions/ Operations of OS, Types: Single User, Multi-user, Simple Batch Processing,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Multiprogramming, Multitasking, Parallel systems, Distributed system, Real time system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Process, Process state, Process Control Block; Process scheduling: Scheduling queues, Schedulers, Context switch; Operation on process: Process creation and termination; interrupt mechanism, threads,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Scheduling Algorithms: Pre-emptive and non pre-emptive scheduling, FCFS, SJFS, RRS, priority scheduling, Multilevel queue scheduling, Multilevel feedback queue scheduling,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Inter process communication: Shared memory systems, Message passing systems.Concurrent Processes, Race condition, Shared data; Critical section problem: Mutual exclusion, Progress, Bounded waiting;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Software solution: Busy form of waiting, lock and unlock primitives, Peterson's solution; Synchronization: Semaphores, Monitors,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Reader Writer Problem, Producer Consumer Problem, Dinning Philosopher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 xml:space="preserve"> Problem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System Model; Deadlock Characterization: Necessary conditions, Resource Allocation graph; Deadlock prevention: Mutual Exclusion, Hold and Wait, No Preemption, Circular wait;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Deadlock Avoidance: Safe state, unsafe state, Resource Allocation graph Algorithm, Banker's Algorithm; Deadlock Detection &amp; Recovery from deadlock: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 xml:space="preserve"> Wait-for-graph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Hierarchy of memory types, Cache memory: Types: Associative memory, direct mapped, set associative.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Address binding, Address Space, Memory Protection, Contiguous and Non- Contiguous allocation,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Swapping, Fragmentation; Paging: Protection, Shared pages, Techniques for structuring of page table;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Segmentation: Segmentation with paging; Virtual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Memory: Demand paging; Page replacement Algorithms: FIFO, Optimal, LRU, LFU, MFU, Working set, Thrashing;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File(s): Attributes, Operations, Types, Structure; Access Methods: Sequential, Direct access, Index;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Directory Structure: Single level, Two level, Tree Structured, Acyclic Graph; File System mounting; File sharing; Protection: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Types of access, access control. 8.File system structure, File system implementation, Directory implementation, Alloc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>ation methods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Contiguous Allocation, Linked Allocation, Indexed Allocation; Disk scheduling: FCFS, SSTF, SCAN, C-SCAN, LOOK; Disk management; Swap space management; RAID.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849" w:bottom="540" w:left="1440" w:header="57" w:footer="5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420B9D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6178F"/>
    <w:rsid w:val="00AA37CA"/>
    <w:rsid w:val="00B00E8B"/>
    <w:rsid w:val="00B12B17"/>
    <w:rsid w:val="00B30177"/>
    <w:rsid w:val="00B32A65"/>
    <w:rsid w:val="00BC3F09"/>
    <w:rsid w:val="00BD21F8"/>
    <w:rsid w:val="00C47018"/>
    <w:rsid w:val="00C52B1A"/>
    <w:rsid w:val="00C70F26"/>
    <w:rsid w:val="00CA0D0A"/>
    <w:rsid w:val="00CD7556"/>
    <w:rsid w:val="00D0218E"/>
    <w:rsid w:val="00D2026F"/>
    <w:rsid w:val="00D42E64"/>
    <w:rsid w:val="00D75C10"/>
    <w:rsid w:val="00DA4DC3"/>
    <w:rsid w:val="00DF7D22"/>
    <w:rsid w:val="00E33DD8"/>
    <w:rsid w:val="00E7018C"/>
    <w:rsid w:val="00E7371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  <w:rsid w:val="26042FBB"/>
    <w:rsid w:val="51BE32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styleId="9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customStyle="1" w:styleId="10">
    <w:name w:val="Header Char"/>
    <w:basedOn w:val="6"/>
    <w:link w:val="5"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1">
    <w:name w:val="Footer Char"/>
    <w:basedOn w:val="6"/>
    <w:link w:val="4"/>
    <w:semiHidden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2">
    <w:name w:val="Balloon Text Char"/>
    <w:basedOn w:val="6"/>
    <w:link w:val="3"/>
    <w:semiHidden/>
    <w:uiPriority w:val="99"/>
    <w:rPr>
      <w:rFonts w:ascii="Tahoma" w:hAnsi="Tahoma" w:eastAsia="Times New Roman" w:cs="Tahoma"/>
      <w:color w:val="00000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120</Words>
  <Characters>687</Characters>
  <Lines>5</Lines>
  <Paragraphs>1</Paragraphs>
  <TotalTime>1</TotalTime>
  <ScaleCrop>false</ScaleCrop>
  <LinksUpToDate>false</LinksUpToDate>
  <CharactersWithSpaces>806</CharactersWithSpaces>
  <Application>WPS Office_11.2.0.9665_F1E327BC-269C-435d-A152-05C5408002CA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2020-10-10T05:22:00Z</dcterms:created>
  <dc:creator>home</dc:creator>
  <cp:lastModifiedBy>Administrator</cp:lastModifiedBy>
  <dcterms:modified xsi:type="dcterms:W3CDTF">2020-10-12T05:57:15Z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1033-11.2.0.9665</vt:lpwstr>
  </property>
</Properties>
</file>