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Post Graduate Government College for Girls, Sector-42, Chandigarh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Teaching Plan for Bachelors (Third and Fifth Semester) and Post Graduate (Third Semester)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Session (2020-2021)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Class: </w:t>
        <w:tab/>
        <w:t xml:space="preserve">M.A-III SEMESTER</w:t>
        <w:tab/>
        <w:t xml:space="preserve"> Name of the Teacher: PROF. SUDHIR HINDWAN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Subject: POLITICAL SCIENCE</w:t>
        <w:tab/>
        <w:t xml:space="preserve"> Paper :COURSE: X COMPARATIVE POLITICS II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                                                   UNDERSTANDING DEVELOPING SOCIETIES </w:t>
      </w:r>
      <w:r w:rsidDel="00000000" w:rsidR="00000000" w:rsidRPr="00000000">
        <w:rPr>
          <w:b w:val="1"/>
          <w:vertAlign w:val="baseline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36.0" w:type="dxa"/>
        <w:jc w:val="left"/>
        <w:tblInd w:w="-647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1265"/>
        <w:gridCol w:w="3158"/>
        <w:gridCol w:w="6413"/>
        <w:tblGridChange w:id="0">
          <w:tblGrid>
            <w:gridCol w:w="1265"/>
            <w:gridCol w:w="3158"/>
            <w:gridCol w:w="6413"/>
          </w:tblGrid>
        </w:tblGridChange>
      </w:tblGrid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b w:val="0"/>
                <w:color w:val="00000a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S.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b w:val="0"/>
                <w:color w:val="00000a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b w:val="0"/>
                <w:color w:val="00000a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Topics to be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03/08/2020 – 08/08/2020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UNIT  I  APPROACHES IN THE POLITICS OF DEVELOPING COUNTRIES  : INTRODUCTION, ANALYSIS HOW TO ADDRESS THE PAPER, MYRIAD ANGLES AND DISCUSSION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10/08/2020 – 14/08/2020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POLITICAL SOCIOLOGY : SYSTEM THEORY,STRUCTURAL FUNCTIONAL, POLITICAL CULTURE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17/08/2020 – 22/08/2020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POLITICAL DEVELOPMENT AND INSTITUTIONALISM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24/08/2020 – 29/08/2020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POLITICAL ECONOMY : MODERNIZATION THEORY, DEPENDENCY THEORY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31/08/2020- 05/09/2020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WORLD SYSTEM THEORY , ALTERNATIVE APPROACHES, NEW INSTITUTIONAL APPROACH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07/09/2020- 12/09/2020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COLONIALISM : DEFINITIONAL ASPECTS AND VARIOUS ASPECTS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14/09/2020- 19/09/2020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IMPACT OF COLONIALISM ON ECONOMY AND CULTURE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21/09/2020- 26/09/2020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NATIONALISM AND ANTI COLONIAL MOVEMENT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28/09/2020- 03/10/2020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CIVIL SOCIETY, ETHNICITY , RACE AND NATIONAL IDENTITIES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05/10/2020- 10/10/2020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GLOBALIZATION AND DEVELOPING WORLD : IMPACT AND DEBATE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12/10/2020- 16/10/2020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rtl w:val="0"/>
              </w:rPr>
              <w:t xml:space="preserve">#GLOBALIZATION :- DISCUSSION. #</w:t>
            </w: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CONSTITUTIONALISM AND STATE POLITICAL REGIME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19/10/2020- 24/10/2020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POLITICAL PARTIES AND INTEREST GROUPS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27/10/2020- 30/10/2020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INTEREST</w:t>
            </w:r>
            <w:r w:rsidDel="00000000" w:rsidR="00000000" w:rsidRPr="00000000">
              <w:rPr>
                <w:color w:val="00000a"/>
                <w:rtl w:val="0"/>
              </w:rPr>
              <w:t xml:space="preserve">  </w:t>
            </w: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GROUPS AND NEW SOCIAL MOVEMENTS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03/11/2020- 07/11/2020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REVISIONS AND GROUP DISCUSSION ON UNIT I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09/11/2020- 12/11/2020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REVISION AND GR</w:t>
            </w:r>
            <w:r w:rsidDel="00000000" w:rsidR="00000000" w:rsidRPr="00000000">
              <w:rPr>
                <w:color w:val="00000a"/>
                <w:rtl w:val="0"/>
              </w:rPr>
              <w:t xml:space="preserve">OU</w:t>
            </w: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P DISCUSSION ON UNIT II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16/11/2020- 21/11/2020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REVISION AND GRO</w:t>
            </w:r>
            <w:r w:rsidDel="00000000" w:rsidR="00000000" w:rsidRPr="00000000">
              <w:rPr>
                <w:color w:val="00000a"/>
                <w:rtl w:val="0"/>
              </w:rPr>
              <w:t xml:space="preserve">UP</w:t>
            </w: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 DISCUSSION ON UNIT III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rPr>
                <w:color w:val="00000a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23/11/2020- 28/11/2020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200" w:line="276" w:lineRule="auto"/>
              <w:rPr>
                <w:color w:val="00000a"/>
                <w:vertAlign w:val="baseline"/>
              </w:rPr>
            </w:pPr>
            <w:r w:rsidDel="00000000" w:rsidR="00000000" w:rsidRPr="00000000">
              <w:rPr>
                <w:color w:val="00000a"/>
                <w:vertAlign w:val="baseline"/>
                <w:rtl w:val="0"/>
              </w:rPr>
              <w:t xml:space="preserve">REVISION AND GROUP DISCUSSION ON UNIT IV</w:t>
            </w:r>
          </w:p>
        </w:tc>
      </w:tr>
    </w:tbl>
    <w:p w:rsidR="00000000" w:rsidDel="00000000" w:rsidP="00000000" w:rsidRDefault="00000000" w:rsidRPr="00000000" w14:paraId="00000045">
      <w:pPr>
        <w:rPr>
          <w:color w:val="00000a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/>
      <w:pgMar w:bottom="540" w:top="900" w:left="1080" w:right="74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I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</w:pPr>
    <w:rPr>
      <w:rFonts w:ascii="Arial" w:cs="Arial" w:eastAsia="Arial" w:hAnsi="Arial"/>
      <w:b w:val="1"/>
      <w:sz w:val="22"/>
      <w:szCs w:val="22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w w:val="100"/>
      <w:position w:val="-1"/>
      <w:sz w:val="22"/>
      <w:szCs w:val="24"/>
      <w:u w:val="single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Arial" w:cs="Arial" w:hAnsi="Arial"/>
      <w:b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Sub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Indent">
    <w:name w:val="Body Text Indent"/>
    <w:basedOn w:val="Normal"/>
    <w:next w:val="BodyTextIndent"/>
    <w:autoRedefine w:val="0"/>
    <w:hidden w:val="0"/>
    <w:qFormat w:val="0"/>
    <w:pPr>
      <w:suppressAutoHyphens w:val="1"/>
      <w:spacing w:line="1" w:lineRule="atLeast"/>
      <w:ind w:leftChars="-1" w:rightChars="0" w:firstLine="72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Indent2">
    <w:name w:val="Body Text Indent 2"/>
    <w:basedOn w:val="Normal"/>
    <w:next w:val="BodyTextIndent2"/>
    <w:autoRedefine w:val="0"/>
    <w:hidden w:val="0"/>
    <w:qFormat w:val="0"/>
    <w:pPr>
      <w:suppressAutoHyphens w:val="1"/>
      <w:spacing w:line="1" w:lineRule="atLeast"/>
      <w:ind w:leftChars="-1" w:rightChars="0" w:firstLine="720" w:firstLineChars="-1"/>
      <w:jc w:val="both"/>
      <w:textDirection w:val="btLr"/>
      <w:textAlignment w:val="top"/>
      <w:outlineLvl w:val="0"/>
    </w:pPr>
    <w:rPr>
      <w:w w:val="100"/>
      <w:position w:val="-1"/>
      <w:sz w:val="32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Indent3">
    <w:name w:val="Body Text Indent 3"/>
    <w:basedOn w:val="Normal"/>
    <w:next w:val="BodyTextIndent3"/>
    <w:autoRedefine w:val="0"/>
    <w:hidden w:val="0"/>
    <w:qFormat w:val="0"/>
    <w:pPr>
      <w:tabs>
        <w:tab w:val="left" w:leader="none" w:pos="374"/>
        <w:tab w:val="left" w:leader="none" w:pos="825"/>
      </w:tabs>
      <w:suppressAutoHyphens w:val="1"/>
      <w:spacing w:line="216" w:lineRule="auto"/>
      <w:ind w:left="825" w:leftChars="-1" w:rightChars="0" w:hanging="465" w:firstLineChars="-1"/>
      <w:jc w:val="both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SubtitleChar">
    <w:name w:val="Subtitle Char"/>
    <w:next w:val="SubtitleChar"/>
    <w:autoRedefine w:val="0"/>
    <w:hidden w:val="0"/>
    <w:qFormat w:val="0"/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yiv1752497988msonormal">
    <w:name w:val="yiv1752497988msonormal"/>
    <w:basedOn w:val="Normal"/>
    <w:next w:val="yiv1752497988msonormal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BodyTextChar">
    <w:name w:val="Body Text Char"/>
    <w:next w:val="BodyText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und"/>
    </w:rPr>
  </w:style>
  <w:style w:type="character" w:styleId="FootnoteTextChar">
    <w:name w:val="Footnote Text Char"/>
    <w:next w:val="Footnote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zh-CN" w:val="und"/>
    </w:rPr>
  </w:style>
  <w:style w:type="character" w:styleId="HTMLCite">
    <w:name w:val="HTML Cite"/>
    <w:next w:val="HTMLCite"/>
    <w:autoRedefine w:val="0"/>
    <w:hidden w:val="0"/>
    <w:qFormat w:val="1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jc w:val="center"/>
    </w:pPr>
    <w:rPr>
      <w:b w:val="1"/>
      <w:sz w:val="24"/>
      <w:szCs w:val="24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2020-10-09T06:09:00Z</dcterms:created>
  <dc:creator>DARSHNA MODI</dc:creator>
</cp:coreProperties>
</file>